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5D" w:rsidRDefault="000A535D" w:rsidP="003B0AA3">
      <w:pPr>
        <w:pStyle w:val="SingleSpacing"/>
        <w:pBdr>
          <w:bottom w:val="single" w:sz="6" w:space="1" w:color="auto"/>
        </w:pBdr>
        <w:spacing w:line="240" w:lineRule="auto"/>
        <w:jc w:val="center"/>
        <w:rPr>
          <w:rFonts w:ascii="Charis SIL Compact" w:hAnsi="Charis SIL Compact"/>
          <w:b/>
          <w:sz w:val="24"/>
          <w:szCs w:val="24"/>
        </w:rPr>
      </w:pPr>
      <w:r>
        <w:rPr>
          <w:rFonts w:ascii="Charis SIL Compact" w:hAnsi="Charis SIL Compact"/>
          <w:b/>
          <w:sz w:val="24"/>
          <w:szCs w:val="24"/>
        </w:rPr>
        <w:t>INTERROGATORIES AND ADMISSION REQUESTS</w:t>
      </w:r>
    </w:p>
    <w:p w:rsidR="000A535D" w:rsidRDefault="000A535D" w:rsidP="003B0AA3">
      <w:pPr>
        <w:pStyle w:val="SingleSpacing"/>
        <w:spacing w:line="240" w:lineRule="auto"/>
        <w:jc w:val="center"/>
        <w:rPr>
          <w:rFonts w:ascii="Charis SIL Compact" w:hAnsi="Charis SIL Compact"/>
          <w:b/>
          <w:sz w:val="24"/>
          <w:szCs w:val="24"/>
        </w:rPr>
      </w:pPr>
    </w:p>
    <w:p w:rsidR="003B0AA3" w:rsidRPr="001D44C5" w:rsidRDefault="003B0AA3" w:rsidP="003B0AA3">
      <w:pPr>
        <w:pStyle w:val="SingleSpacing"/>
        <w:spacing w:line="240" w:lineRule="auto"/>
        <w:jc w:val="center"/>
        <w:rPr>
          <w:rFonts w:ascii="Charis SIL Compact" w:hAnsi="Charis SIL Compact"/>
          <w:b/>
          <w:sz w:val="24"/>
          <w:szCs w:val="24"/>
        </w:rPr>
      </w:pPr>
      <w:r w:rsidRPr="001D44C5">
        <w:rPr>
          <w:rFonts w:ascii="Charis SIL Compact" w:hAnsi="Charis SIL Compact"/>
          <w:b/>
          <w:sz w:val="24"/>
          <w:szCs w:val="24"/>
        </w:rPr>
        <w:t>DEFINITIONS</w:t>
      </w:r>
    </w:p>
    <w:p w:rsidR="003B0AA3" w:rsidRPr="005E620F" w:rsidRDefault="003B0AA3" w:rsidP="003B0AA3">
      <w:pPr>
        <w:pStyle w:val="SingleSpacing"/>
        <w:spacing w:line="240" w:lineRule="auto"/>
        <w:jc w:val="center"/>
        <w:rPr>
          <w:rFonts w:ascii="Charis SIL Compact" w:hAnsi="Charis SIL Compact"/>
          <w:sz w:val="24"/>
          <w:szCs w:val="24"/>
        </w:rPr>
      </w:pPr>
    </w:p>
    <w:p w:rsidR="001D44C5" w:rsidRPr="005E620F" w:rsidRDefault="001D44C5" w:rsidP="001D44C5">
      <w:pPr>
        <w:pStyle w:val="SingleSpacing"/>
        <w:spacing w:line="240" w:lineRule="auto"/>
        <w:jc w:val="both"/>
        <w:rPr>
          <w:rFonts w:ascii="Charis SIL Compact" w:hAnsi="Charis SIL Compact"/>
          <w:sz w:val="24"/>
          <w:szCs w:val="24"/>
        </w:rPr>
      </w:pPr>
      <w:r w:rsidRPr="005E620F">
        <w:rPr>
          <w:rFonts w:ascii="Charis SIL Compact" w:hAnsi="Charis SIL Compact"/>
          <w:sz w:val="24"/>
          <w:szCs w:val="24"/>
        </w:rPr>
        <w:t>The following words h</w:t>
      </w:r>
      <w:r>
        <w:rPr>
          <w:rFonts w:ascii="Charis SIL Compact" w:hAnsi="Charis SIL Compact"/>
          <w:sz w:val="24"/>
          <w:szCs w:val="24"/>
        </w:rPr>
        <w:t>ave</w:t>
      </w:r>
      <w:r w:rsidRPr="005E620F">
        <w:rPr>
          <w:rFonts w:ascii="Charis SIL Compact" w:hAnsi="Charis SIL Compact"/>
          <w:sz w:val="24"/>
          <w:szCs w:val="24"/>
        </w:rPr>
        <w:t xml:space="preserve"> the designated meaning</w:t>
      </w:r>
      <w:r>
        <w:rPr>
          <w:rFonts w:ascii="Charis SIL Compact" w:hAnsi="Charis SIL Compact"/>
          <w:sz w:val="24"/>
          <w:szCs w:val="24"/>
        </w:rPr>
        <w:t>s</w:t>
      </w:r>
      <w:r w:rsidRPr="005E620F">
        <w:rPr>
          <w:rFonts w:ascii="Charis SIL Compact" w:hAnsi="Charis SIL Compact"/>
          <w:sz w:val="24"/>
          <w:szCs w:val="24"/>
        </w:rPr>
        <w:t>:</w:t>
      </w:r>
    </w:p>
    <w:p w:rsidR="001D44C5"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sidRPr="005E620F">
        <w:rPr>
          <w:rFonts w:ascii="Charis SIL Compact" w:hAnsi="Charis SIL Compact"/>
          <w:sz w:val="24"/>
          <w:szCs w:val="24"/>
        </w:rPr>
        <w:t xml:space="preserve">“Account” means the indebtedness </w:t>
      </w:r>
      <w:r>
        <w:rPr>
          <w:rFonts w:ascii="Charis SIL Compact" w:hAnsi="Charis SIL Compact"/>
          <w:sz w:val="24"/>
          <w:szCs w:val="24"/>
        </w:rPr>
        <w:t>alleged in the Complaint.</w:t>
      </w:r>
    </w:p>
    <w:p w:rsidR="001D44C5" w:rsidRPr="005E620F"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Pr>
          <w:rFonts w:ascii="Charis SIL Compact" w:hAnsi="Charis SIL Compact"/>
          <w:sz w:val="24"/>
          <w:szCs w:val="24"/>
        </w:rPr>
        <w:t>“Default” has the same meaning as used by Plaintiff in the Paragraph 1 of the Complaint.</w:t>
      </w:r>
    </w:p>
    <w:p w:rsidR="001D44C5"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Pr>
          <w:rFonts w:ascii="Charis SIL Compact" w:hAnsi="Charis SIL Compact"/>
          <w:sz w:val="24"/>
          <w:szCs w:val="24"/>
        </w:rPr>
        <w:t xml:space="preserve">“Finance charges” has the same meaning as “finance charge” under </w:t>
      </w:r>
      <w:r w:rsidRPr="00E91F6D">
        <w:rPr>
          <w:rFonts w:ascii="Charis SIL Compact" w:hAnsi="Charis SIL Compact"/>
          <w:sz w:val="24"/>
          <w:szCs w:val="24"/>
        </w:rPr>
        <w:t>15 U.S.C. §</w:t>
      </w:r>
      <w:r>
        <w:rPr>
          <w:rFonts w:ascii="Charis SIL Compact" w:hAnsi="Charis SIL Compact"/>
          <w:sz w:val="24"/>
          <w:szCs w:val="24"/>
        </w:rPr>
        <w:t> </w:t>
      </w:r>
      <w:r w:rsidRPr="00E91F6D">
        <w:rPr>
          <w:rFonts w:ascii="Charis SIL Compact" w:hAnsi="Charis SIL Compact"/>
          <w:sz w:val="24"/>
          <w:szCs w:val="24"/>
        </w:rPr>
        <w:t>1605.</w:t>
      </w:r>
    </w:p>
    <w:p w:rsidR="001D44C5" w:rsidRPr="005E620F"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sidRPr="005E620F">
        <w:rPr>
          <w:rFonts w:ascii="Charis SIL Compact" w:hAnsi="Charis SIL Compact"/>
          <w:sz w:val="24"/>
          <w:szCs w:val="24"/>
        </w:rPr>
        <w:t>“Natural Person” means a human being.</w:t>
      </w:r>
    </w:p>
    <w:p w:rsidR="001D44C5" w:rsidRPr="005E620F"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sidRPr="005E620F">
        <w:rPr>
          <w:rFonts w:ascii="Charis SIL Compact" w:hAnsi="Charis SIL Compact"/>
          <w:sz w:val="24"/>
          <w:szCs w:val="24"/>
        </w:rPr>
        <w:t xml:space="preserve">“Original </w:t>
      </w:r>
      <w:r>
        <w:rPr>
          <w:rFonts w:ascii="Charis SIL Compact" w:hAnsi="Charis SIL Compact"/>
          <w:sz w:val="24"/>
          <w:szCs w:val="24"/>
        </w:rPr>
        <w:t>Issuer</w:t>
      </w:r>
      <w:r w:rsidRPr="005E620F">
        <w:rPr>
          <w:rFonts w:ascii="Charis SIL Compact" w:hAnsi="Charis SIL Compact"/>
          <w:sz w:val="24"/>
          <w:szCs w:val="24"/>
        </w:rPr>
        <w:t xml:space="preserve">” is the Person </w:t>
      </w:r>
      <w:r>
        <w:rPr>
          <w:rFonts w:ascii="Charis SIL Compact" w:hAnsi="Charis SIL Compact"/>
          <w:sz w:val="24"/>
          <w:szCs w:val="24"/>
        </w:rPr>
        <w:t xml:space="preserve">who opened the </w:t>
      </w:r>
      <w:r w:rsidRPr="005E620F">
        <w:rPr>
          <w:rFonts w:ascii="Charis SIL Compact" w:hAnsi="Charis SIL Compact"/>
          <w:sz w:val="24"/>
          <w:szCs w:val="24"/>
        </w:rPr>
        <w:t>Account</w:t>
      </w:r>
      <w:r>
        <w:rPr>
          <w:rFonts w:ascii="Charis SIL Compact" w:hAnsi="Charis SIL Compact"/>
          <w:sz w:val="24"/>
          <w:szCs w:val="24"/>
        </w:rPr>
        <w:t xml:space="preserve"> for Defendant.</w:t>
      </w:r>
    </w:p>
    <w:p w:rsidR="001D44C5" w:rsidRPr="005E620F"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sidRPr="005E620F">
        <w:rPr>
          <w:rFonts w:ascii="Charis SIL Compact" w:hAnsi="Charis SIL Compact"/>
          <w:sz w:val="24"/>
          <w:szCs w:val="24"/>
        </w:rPr>
        <w:t>“Person” means any entity and includes, without limitation, a Natural Person, sole proprietorship, limited liability company, government or governmental subdivision, and any type of partnership, corporation, association, organization, institution, or firm.</w:t>
      </w:r>
    </w:p>
    <w:p w:rsidR="001D44C5"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sidRPr="005E620F">
        <w:rPr>
          <w:rFonts w:ascii="Charis SIL Compact" w:hAnsi="Charis SIL Compact"/>
          <w:sz w:val="24"/>
          <w:szCs w:val="24"/>
        </w:rPr>
        <w:t xml:space="preserve"> “Record” includes all recorded information</w:t>
      </w:r>
      <w:r w:rsidRPr="00DF3C5A">
        <w:rPr>
          <w:rFonts w:ascii="Charis SIL Compact" w:hAnsi="Charis SIL Compact"/>
          <w:sz w:val="24"/>
          <w:szCs w:val="24"/>
        </w:rPr>
        <w:t xml:space="preserve"> </w:t>
      </w:r>
      <w:r>
        <w:rPr>
          <w:rFonts w:ascii="Charis SIL Compact" w:hAnsi="Charis SIL Compact"/>
          <w:sz w:val="24"/>
          <w:szCs w:val="24"/>
        </w:rPr>
        <w:t xml:space="preserve">which concern or relate to the Account, </w:t>
      </w:r>
      <w:r w:rsidRPr="005E620F">
        <w:rPr>
          <w:rFonts w:ascii="Charis SIL Compact" w:hAnsi="Charis SIL Compact"/>
          <w:sz w:val="24"/>
          <w:szCs w:val="24"/>
        </w:rPr>
        <w:t>including</w:t>
      </w:r>
      <w:r>
        <w:rPr>
          <w:rFonts w:ascii="Charis SIL Compact" w:hAnsi="Charis SIL Compact"/>
          <w:sz w:val="24"/>
          <w:szCs w:val="24"/>
        </w:rPr>
        <w:t xml:space="preserve"> </w:t>
      </w:r>
      <w:r w:rsidRPr="005E620F">
        <w:rPr>
          <w:rFonts w:ascii="Charis SIL Compact" w:hAnsi="Charis SIL Compact"/>
          <w:sz w:val="24"/>
          <w:szCs w:val="24"/>
        </w:rPr>
        <w:t xml:space="preserve">“documents” as used in </w:t>
      </w:r>
      <w:r w:rsidRPr="005E620F">
        <w:rPr>
          <w:rFonts w:ascii="Charis SIL Compact" w:hAnsi="Charis SIL Compact"/>
          <w:i/>
          <w:sz w:val="24"/>
          <w:szCs w:val="24"/>
        </w:rPr>
        <w:t>R. </w:t>
      </w:r>
      <w:r w:rsidRPr="005E620F">
        <w:rPr>
          <w:rFonts w:ascii="Charis SIL Compact" w:hAnsi="Charis SIL Compact"/>
          <w:sz w:val="24"/>
          <w:szCs w:val="24"/>
        </w:rPr>
        <w:t xml:space="preserve">4:18-1(a) and “writing” as used in </w:t>
      </w:r>
      <w:proofErr w:type="spellStart"/>
      <w:r w:rsidRPr="002D1C18">
        <w:rPr>
          <w:rFonts w:ascii="Charis SIL Compact" w:hAnsi="Charis SIL Compact"/>
          <w:i/>
          <w:sz w:val="24"/>
          <w:szCs w:val="24"/>
        </w:rPr>
        <w:t>Evid.R</w:t>
      </w:r>
      <w:proofErr w:type="spellEnd"/>
      <w:r w:rsidRPr="002D1C18">
        <w:rPr>
          <w:rFonts w:ascii="Charis SIL Compact" w:hAnsi="Charis SIL Compact"/>
          <w:i/>
          <w:sz w:val="24"/>
          <w:szCs w:val="24"/>
        </w:rPr>
        <w:t>.</w:t>
      </w:r>
      <w:r w:rsidRPr="005E620F">
        <w:rPr>
          <w:rFonts w:ascii="Charis SIL Compact" w:hAnsi="Charis SIL Compact"/>
          <w:i/>
          <w:sz w:val="24"/>
          <w:szCs w:val="24"/>
        </w:rPr>
        <w:t> </w:t>
      </w:r>
      <w:r w:rsidRPr="005E620F">
        <w:rPr>
          <w:rFonts w:ascii="Charis SIL Compact" w:hAnsi="Charis SIL Compact"/>
          <w:sz w:val="24"/>
          <w:szCs w:val="24"/>
        </w:rPr>
        <w:t>801(e)</w:t>
      </w:r>
      <w:r>
        <w:rPr>
          <w:rFonts w:ascii="Charis SIL Compact" w:hAnsi="Charis SIL Compact"/>
          <w:sz w:val="24"/>
          <w:szCs w:val="24"/>
        </w:rPr>
        <w:t>.</w:t>
      </w:r>
    </w:p>
    <w:p w:rsidR="001D44C5" w:rsidRPr="005E620F" w:rsidRDefault="001D44C5" w:rsidP="001D44C5">
      <w:pPr>
        <w:pStyle w:val="SingleSpacing"/>
        <w:numPr>
          <w:ilvl w:val="0"/>
          <w:numId w:val="3"/>
        </w:numPr>
        <w:tabs>
          <w:tab w:val="left" w:pos="540"/>
        </w:tabs>
        <w:spacing w:line="240" w:lineRule="auto"/>
        <w:ind w:hanging="720"/>
        <w:jc w:val="both"/>
        <w:rPr>
          <w:rFonts w:ascii="Charis SIL Compact" w:hAnsi="Charis SIL Compact"/>
          <w:sz w:val="24"/>
          <w:szCs w:val="24"/>
        </w:rPr>
      </w:pPr>
      <w:r w:rsidRPr="005E620F">
        <w:rPr>
          <w:rFonts w:ascii="Charis SIL Compact" w:hAnsi="Charis SIL Compact"/>
          <w:sz w:val="24"/>
          <w:szCs w:val="24"/>
        </w:rPr>
        <w:t>“You,” “your”, “yours”, “yourself” refers to the Plaintiff.</w:t>
      </w:r>
    </w:p>
    <w:p w:rsidR="001D44C5" w:rsidRDefault="001D44C5" w:rsidP="001D44C5">
      <w:pPr>
        <w:spacing w:after="0" w:line="240" w:lineRule="auto"/>
        <w:rPr>
          <w:b/>
          <w:sz w:val="24"/>
          <w:szCs w:val="24"/>
        </w:rPr>
      </w:pPr>
    </w:p>
    <w:p w:rsidR="001D44C5" w:rsidRPr="00633674" w:rsidRDefault="001D44C5" w:rsidP="001D44C5">
      <w:pPr>
        <w:pStyle w:val="SingleSpacing"/>
        <w:keepNext/>
        <w:widowControl w:val="0"/>
        <w:spacing w:after="240" w:line="240" w:lineRule="auto"/>
        <w:jc w:val="center"/>
        <w:rPr>
          <w:rFonts w:ascii="Charis SIL Compact" w:hAnsi="Charis SIL Compact"/>
          <w:b/>
          <w:sz w:val="24"/>
          <w:szCs w:val="24"/>
        </w:rPr>
      </w:pPr>
      <w:r w:rsidRPr="00633674">
        <w:rPr>
          <w:rFonts w:ascii="Charis SIL Compact" w:hAnsi="Charis SIL Compact"/>
          <w:b/>
          <w:sz w:val="24"/>
          <w:szCs w:val="24"/>
        </w:rPr>
        <w:t>INTERROGATORIES</w:t>
      </w:r>
    </w:p>
    <w:p w:rsidR="001D44C5"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State the names and addresses of all persons who have knowledge of any facts relating to the case.</w:t>
      </w:r>
      <w:r w:rsidRPr="005E620F">
        <w:rPr>
          <w:sz w:val="24"/>
          <w:szCs w:val="24"/>
        </w:rPr>
        <w:t xml:space="preserve"> </w:t>
      </w:r>
      <w:r w:rsidRPr="005E620F">
        <w:rPr>
          <w:vanish/>
          <w:sz w:val="24"/>
          <w:szCs w:val="24"/>
        </w:rPr>
        <w:t>[</w:t>
      </w:r>
      <w:r w:rsidRPr="005E620F">
        <w:rPr>
          <w:i/>
          <w:vanish/>
          <w:sz w:val="24"/>
          <w:szCs w:val="24"/>
        </w:rPr>
        <w:t>Source: NJ Court Rules, Appendix II – Interrogatory Forms, Form A, #17.</w:t>
      </w:r>
      <w:r w:rsidRPr="005E620F">
        <w:rPr>
          <w:vanish/>
          <w:sz w:val="24"/>
          <w:szCs w:val="24"/>
        </w:rPr>
        <w:t>]</w:t>
      </w:r>
    </w:p>
    <w:p w:rsidR="001D44C5"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Identify all documents that may relate to this action, and attach copies of such document.</w:t>
      </w:r>
      <w:r w:rsidRPr="005E620F">
        <w:rPr>
          <w:sz w:val="24"/>
          <w:szCs w:val="24"/>
        </w:rPr>
        <w:t xml:space="preserve"> </w:t>
      </w:r>
      <w:r w:rsidRPr="005E620F">
        <w:rPr>
          <w:vanish/>
          <w:sz w:val="24"/>
          <w:szCs w:val="24"/>
        </w:rPr>
        <w:t>[</w:t>
      </w:r>
      <w:r w:rsidRPr="005E620F">
        <w:rPr>
          <w:i/>
          <w:vanish/>
          <w:sz w:val="24"/>
          <w:szCs w:val="24"/>
        </w:rPr>
        <w:t>Source: NJ Court Rules, Appendix II – Interrogatory Forms, Form A, #15.</w:t>
      </w:r>
      <w:r w:rsidRPr="005E620F">
        <w:rPr>
          <w:vanish/>
          <w:sz w:val="24"/>
          <w:szCs w:val="24"/>
        </w:rPr>
        <w:t>]</w:t>
      </w:r>
    </w:p>
    <w:p w:rsidR="001D44C5"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Attach a complete copy of any written records or documents that you have regarding defendant, along with a typed transcription of any handwritten records and documents.</w:t>
      </w:r>
      <w:r w:rsidRPr="005E620F">
        <w:rPr>
          <w:sz w:val="24"/>
          <w:szCs w:val="24"/>
        </w:rPr>
        <w:t xml:space="preserve"> </w:t>
      </w:r>
      <w:r w:rsidRPr="005E620F">
        <w:rPr>
          <w:vanish/>
          <w:sz w:val="24"/>
          <w:szCs w:val="24"/>
        </w:rPr>
        <w:t>[</w:t>
      </w:r>
      <w:r w:rsidRPr="005E620F">
        <w:rPr>
          <w:i/>
          <w:vanish/>
          <w:sz w:val="24"/>
          <w:szCs w:val="24"/>
        </w:rPr>
        <w:t>Source: NJ Court Rules, Appendix II – Interrogatory Forms, Form C(3), #7 except “defendant” replaces “plaintiff”.</w:t>
      </w:r>
      <w:r w:rsidRPr="005E620F">
        <w:rPr>
          <w:vanish/>
          <w:sz w:val="24"/>
          <w:szCs w:val="24"/>
        </w:rPr>
        <w:t>]</w:t>
      </w:r>
    </w:p>
    <w:p w:rsidR="001D44C5"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Identify all correspondence between plaintiff and the defendant or its representatives, and attach copies.</w:t>
      </w:r>
      <w:r w:rsidRPr="005E620F">
        <w:rPr>
          <w:vanish/>
          <w:sz w:val="24"/>
          <w:szCs w:val="24"/>
        </w:rPr>
        <w:t>[</w:t>
      </w:r>
      <w:r w:rsidRPr="005E620F">
        <w:rPr>
          <w:i/>
          <w:vanish/>
          <w:sz w:val="24"/>
          <w:szCs w:val="24"/>
        </w:rPr>
        <w:t>Source: NJ Court Rules, Appendix II – Interrogatory Forms, Form A(2), #4.</w:t>
      </w:r>
      <w:r w:rsidRPr="005E620F">
        <w:rPr>
          <w:vanish/>
          <w:sz w:val="24"/>
          <w:szCs w:val="24"/>
        </w:rPr>
        <w:t>]</w:t>
      </w:r>
    </w:p>
    <w:p w:rsidR="001D44C5"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lastRenderedPageBreak/>
        <w:t>If you claim that the defendant made any admissions as to the subject matter of this lawsuit, state: (a) the date made; (b) the name of the person by whom made; (c) the name and address of the person to whom made; (d) where made; (e) the name and address of each person present at the time the admission was made; (f) the contents of the admission; and (g) if in writing, attach a copy.</w:t>
      </w:r>
      <w:r w:rsidRPr="005E620F">
        <w:rPr>
          <w:sz w:val="24"/>
          <w:szCs w:val="24"/>
        </w:rPr>
        <w:t xml:space="preserve"> </w:t>
      </w:r>
      <w:r w:rsidRPr="005E620F">
        <w:rPr>
          <w:vanish/>
          <w:sz w:val="24"/>
          <w:szCs w:val="24"/>
        </w:rPr>
        <w:t>[</w:t>
      </w:r>
      <w:r w:rsidRPr="005E620F">
        <w:rPr>
          <w:i/>
          <w:vanish/>
          <w:sz w:val="24"/>
          <w:szCs w:val="24"/>
        </w:rPr>
        <w:t>Source: NJ Court Rules, Appendix II – Interrogatory Forms, Form A, #19.</w:t>
      </w:r>
      <w:r w:rsidRPr="005E620F">
        <w:rPr>
          <w:vanish/>
          <w:sz w:val="24"/>
          <w:szCs w:val="24"/>
        </w:rPr>
        <w:t>]</w:t>
      </w:r>
    </w:p>
    <w:p w:rsidR="001D44C5"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If you or your representative and the defendant have had any oral communication concerning the subject matter of this lawsuit, state: (a) the date of the communication; (b) the name and address of each participant; (c) the name and address of each person present at the time of such communication; (d) where such communication took place; and (e) a summary of what was said by each party participating in the communication.</w:t>
      </w:r>
      <w:r w:rsidRPr="005E620F">
        <w:rPr>
          <w:sz w:val="24"/>
          <w:szCs w:val="24"/>
        </w:rPr>
        <w:t xml:space="preserve"> </w:t>
      </w:r>
      <w:r w:rsidRPr="005E620F">
        <w:rPr>
          <w:vanish/>
          <w:sz w:val="24"/>
          <w:szCs w:val="24"/>
        </w:rPr>
        <w:t>[</w:t>
      </w:r>
      <w:r w:rsidRPr="005E620F">
        <w:rPr>
          <w:i/>
          <w:vanish/>
          <w:sz w:val="24"/>
          <w:szCs w:val="24"/>
        </w:rPr>
        <w:t>Source: NJ Court Rules, Appendix II – Interrogatory Forms, Form A, #20.</w:t>
      </w:r>
      <w:r w:rsidRPr="005E620F">
        <w:rPr>
          <w:vanish/>
          <w:sz w:val="24"/>
          <w:szCs w:val="24"/>
        </w:rPr>
        <w:t>]</w:t>
      </w:r>
    </w:p>
    <w:p w:rsidR="001D44C5"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If you claim that the violation of any statute, rule, regulation or ordinance is a factor in this litigation, state the exact title and section.</w:t>
      </w:r>
      <w:r w:rsidRPr="005E620F">
        <w:rPr>
          <w:sz w:val="24"/>
          <w:szCs w:val="24"/>
        </w:rPr>
        <w:t xml:space="preserve"> </w:t>
      </w:r>
      <w:r w:rsidRPr="005E620F">
        <w:rPr>
          <w:vanish/>
          <w:sz w:val="24"/>
          <w:szCs w:val="24"/>
        </w:rPr>
        <w:t>[</w:t>
      </w:r>
      <w:r w:rsidRPr="005E620F">
        <w:rPr>
          <w:i/>
          <w:vanish/>
          <w:sz w:val="24"/>
          <w:szCs w:val="24"/>
        </w:rPr>
        <w:t>Source: NJ Court Rules, Appendix II – Interrogatory Forms, Form A, #22.</w:t>
      </w:r>
      <w:r w:rsidRPr="005E620F">
        <w:rPr>
          <w:vanish/>
          <w:sz w:val="24"/>
          <w:szCs w:val="24"/>
        </w:rPr>
        <w:t>]</w:t>
      </w:r>
    </w:p>
    <w:p w:rsidR="001D44C5" w:rsidRPr="0085206C" w:rsidRDefault="001D44C5" w:rsidP="001D44C5">
      <w:pPr>
        <w:pStyle w:val="ListParagraph"/>
        <w:numPr>
          <w:ilvl w:val="0"/>
          <w:numId w:val="1"/>
        </w:numPr>
        <w:spacing w:after="960" w:line="240" w:lineRule="auto"/>
        <w:ind w:hanging="720"/>
        <w:contextualSpacing w:val="0"/>
        <w:jc w:val="both"/>
        <w:rPr>
          <w:sz w:val="24"/>
          <w:szCs w:val="24"/>
        </w:rPr>
      </w:pPr>
      <w:r w:rsidRPr="005E620F">
        <w:rPr>
          <w:b/>
          <w:sz w:val="24"/>
          <w:szCs w:val="24"/>
        </w:rPr>
        <w:t>Set forth a particular statement of the items of the claim, their amounts and dates, a calculation in figures of the amount of interest, the payments or credits, if any, and the net amount due.</w:t>
      </w:r>
      <w:r w:rsidRPr="005E620F">
        <w:rPr>
          <w:sz w:val="24"/>
          <w:szCs w:val="24"/>
        </w:rPr>
        <w:t xml:space="preserve"> </w:t>
      </w:r>
      <w:r w:rsidRPr="005E620F">
        <w:rPr>
          <w:vanish/>
          <w:sz w:val="24"/>
          <w:szCs w:val="24"/>
        </w:rPr>
        <w:t>[</w:t>
      </w:r>
      <w:r w:rsidRPr="005E620F">
        <w:rPr>
          <w:i/>
          <w:vanish/>
          <w:sz w:val="24"/>
          <w:szCs w:val="24"/>
        </w:rPr>
        <w:t>Source: R. 4:43-2(a)</w:t>
      </w:r>
      <w:r w:rsidRPr="005E620F">
        <w:rPr>
          <w:vanish/>
          <w:sz w:val="24"/>
          <w:szCs w:val="24"/>
        </w:rPr>
        <w:t>.]</w:t>
      </w:r>
      <w:bookmarkStart w:id="0" w:name="_Ref316725821"/>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What is the name and address of each person who owned the account after default?</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What is the name and address of each broker who participated or facilitated the sale or assignment of the account after the account was in default?</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Set forth a description sufficient to identify each record which reflects the sale or assignment of the account after the account was in default.</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lastRenderedPageBreak/>
        <w:t xml:space="preserve">Attach to your response to these Interrogatories a copy of each record identified in your response to Interrogatory #11 and, </w:t>
      </w:r>
      <w:r w:rsidRPr="00DF3C5A">
        <w:rPr>
          <w:sz w:val="24"/>
          <w:szCs w:val="24"/>
        </w:rPr>
        <w:t xml:space="preserve">in the </w:t>
      </w:r>
      <w:r>
        <w:rPr>
          <w:sz w:val="24"/>
          <w:szCs w:val="24"/>
        </w:rPr>
        <w:t xml:space="preserve">immediately following </w:t>
      </w:r>
      <w:r w:rsidRPr="00DF3C5A">
        <w:rPr>
          <w:sz w:val="24"/>
          <w:szCs w:val="24"/>
        </w:rPr>
        <w:t>space</w:t>
      </w:r>
      <w:r>
        <w:rPr>
          <w:sz w:val="24"/>
          <w:szCs w:val="24"/>
        </w:rPr>
        <w:t>, either state</w:t>
      </w:r>
      <w:r w:rsidRPr="00DF3C5A">
        <w:rPr>
          <w:sz w:val="24"/>
          <w:szCs w:val="24"/>
        </w:rPr>
        <w:t xml:space="preserve"> that all </w:t>
      </w:r>
      <w:r>
        <w:rPr>
          <w:sz w:val="24"/>
          <w:szCs w:val="24"/>
        </w:rPr>
        <w:t>r</w:t>
      </w:r>
      <w:r w:rsidRPr="00DF3C5A">
        <w:rPr>
          <w:sz w:val="24"/>
          <w:szCs w:val="24"/>
        </w:rPr>
        <w:t>ecords are attached</w:t>
      </w:r>
      <w:r>
        <w:rPr>
          <w:sz w:val="24"/>
          <w:szCs w:val="24"/>
        </w:rPr>
        <w:t xml:space="preserve"> or identify which records are not attached.</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 xml:space="preserve">Provide the name and address of each natural person who is competent to authenticate – within the meaning of </w:t>
      </w:r>
      <w:proofErr w:type="spellStart"/>
      <w:r w:rsidRPr="00AB45F7">
        <w:rPr>
          <w:i/>
          <w:sz w:val="24"/>
          <w:szCs w:val="24"/>
        </w:rPr>
        <w:t>Evid.R</w:t>
      </w:r>
      <w:proofErr w:type="spellEnd"/>
      <w:r w:rsidRPr="00AB45F7">
        <w:rPr>
          <w:i/>
          <w:sz w:val="24"/>
          <w:szCs w:val="24"/>
        </w:rPr>
        <w:t>.</w:t>
      </w:r>
      <w:r>
        <w:rPr>
          <w:sz w:val="24"/>
          <w:szCs w:val="24"/>
        </w:rPr>
        <w:t xml:space="preserve"> 901 – </w:t>
      </w:r>
      <w:proofErr w:type="gramStart"/>
      <w:r>
        <w:rPr>
          <w:sz w:val="24"/>
          <w:szCs w:val="24"/>
        </w:rPr>
        <w:t>each</w:t>
      </w:r>
      <w:proofErr w:type="gramEnd"/>
      <w:r>
        <w:rPr>
          <w:sz w:val="24"/>
          <w:szCs w:val="24"/>
        </w:rPr>
        <w:t xml:space="preserve"> record identified in your response to Interrogatory #11. Defendant will accept, as fully responsive, the names and addresses of those natural persons who you might call as a witness at the time of trial to authenticate each record identified in your response to Interrogatory #11.</w:t>
      </w:r>
    </w:p>
    <w:p w:rsidR="001D44C5" w:rsidRPr="00AB45F7" w:rsidRDefault="001D44C5" w:rsidP="001D44C5">
      <w:pPr>
        <w:pStyle w:val="ListParagraph"/>
        <w:numPr>
          <w:ilvl w:val="0"/>
          <w:numId w:val="1"/>
        </w:numPr>
        <w:spacing w:after="960" w:line="240" w:lineRule="auto"/>
        <w:ind w:hanging="720"/>
        <w:contextualSpacing w:val="0"/>
        <w:jc w:val="both"/>
        <w:rPr>
          <w:sz w:val="24"/>
          <w:szCs w:val="24"/>
        </w:rPr>
      </w:pPr>
      <w:r w:rsidRPr="00AB45F7">
        <w:rPr>
          <w:sz w:val="24"/>
          <w:szCs w:val="24"/>
        </w:rPr>
        <w:t xml:space="preserve">Provide the name and address of each </w:t>
      </w:r>
      <w:r>
        <w:rPr>
          <w:sz w:val="24"/>
          <w:szCs w:val="24"/>
        </w:rPr>
        <w:t>n</w:t>
      </w:r>
      <w:r w:rsidRPr="00AB45F7">
        <w:rPr>
          <w:sz w:val="24"/>
          <w:szCs w:val="24"/>
        </w:rPr>
        <w:t xml:space="preserve">atural </w:t>
      </w:r>
      <w:r>
        <w:rPr>
          <w:sz w:val="24"/>
          <w:szCs w:val="24"/>
        </w:rPr>
        <w:t>p</w:t>
      </w:r>
      <w:r w:rsidRPr="00AB45F7">
        <w:rPr>
          <w:sz w:val="24"/>
          <w:szCs w:val="24"/>
        </w:rPr>
        <w:t xml:space="preserve">erson who is competent to testify as to any facts necessary to admit each </w:t>
      </w:r>
      <w:r>
        <w:rPr>
          <w:sz w:val="24"/>
          <w:szCs w:val="24"/>
        </w:rPr>
        <w:t>r</w:t>
      </w:r>
      <w:r w:rsidRPr="00AB45F7">
        <w:rPr>
          <w:sz w:val="24"/>
          <w:szCs w:val="24"/>
        </w:rPr>
        <w:t xml:space="preserve">ecord identified in your response to Interrogatory #11 into evidence under </w:t>
      </w:r>
      <w:proofErr w:type="spellStart"/>
      <w:r w:rsidRPr="00AB45F7">
        <w:rPr>
          <w:i/>
          <w:sz w:val="24"/>
          <w:szCs w:val="24"/>
        </w:rPr>
        <w:t>Evid.R</w:t>
      </w:r>
      <w:proofErr w:type="spellEnd"/>
      <w:r w:rsidRPr="00AB45F7">
        <w:rPr>
          <w:i/>
          <w:sz w:val="24"/>
          <w:szCs w:val="24"/>
        </w:rPr>
        <w:t>.</w:t>
      </w:r>
      <w:r w:rsidRPr="00AB45F7">
        <w:rPr>
          <w:sz w:val="24"/>
          <w:szCs w:val="24"/>
        </w:rPr>
        <w:t xml:space="preserve"> 803(c</w:t>
      </w:r>
      <w:proofErr w:type="gramStart"/>
      <w:r w:rsidRPr="00AB45F7">
        <w:rPr>
          <w:sz w:val="24"/>
          <w:szCs w:val="24"/>
        </w:rPr>
        <w:t>)(</w:t>
      </w:r>
      <w:proofErr w:type="gramEnd"/>
      <w:r w:rsidRPr="00AB45F7">
        <w:rPr>
          <w:sz w:val="24"/>
          <w:szCs w:val="24"/>
        </w:rPr>
        <w:t xml:space="preserve">6). Defendant will accept, as fully responsive, the names and addresses of those </w:t>
      </w:r>
      <w:r>
        <w:rPr>
          <w:sz w:val="24"/>
          <w:szCs w:val="24"/>
        </w:rPr>
        <w:t>n</w:t>
      </w:r>
      <w:r w:rsidRPr="00AB45F7">
        <w:rPr>
          <w:sz w:val="24"/>
          <w:szCs w:val="24"/>
        </w:rPr>
        <w:t xml:space="preserve">atural </w:t>
      </w:r>
      <w:r>
        <w:rPr>
          <w:sz w:val="24"/>
          <w:szCs w:val="24"/>
        </w:rPr>
        <w:t>p</w:t>
      </w:r>
      <w:r w:rsidRPr="00AB45F7">
        <w:rPr>
          <w:sz w:val="24"/>
          <w:szCs w:val="24"/>
        </w:rPr>
        <w:t xml:space="preserve">ersons who you might call as a witness at the time of trial to testify as to any facts necessary to admit each </w:t>
      </w:r>
      <w:r>
        <w:rPr>
          <w:sz w:val="24"/>
          <w:szCs w:val="24"/>
        </w:rPr>
        <w:t>r</w:t>
      </w:r>
      <w:r w:rsidRPr="00AB45F7">
        <w:rPr>
          <w:sz w:val="24"/>
          <w:szCs w:val="24"/>
        </w:rPr>
        <w:t xml:space="preserve">ecord identified in your response to Interrogatory #11 into evidence under </w:t>
      </w:r>
      <w:proofErr w:type="spellStart"/>
      <w:r w:rsidRPr="00AB45F7">
        <w:rPr>
          <w:i/>
          <w:sz w:val="24"/>
          <w:szCs w:val="24"/>
        </w:rPr>
        <w:t>Evid.R</w:t>
      </w:r>
      <w:proofErr w:type="spellEnd"/>
      <w:r w:rsidRPr="00AB45F7">
        <w:rPr>
          <w:i/>
          <w:sz w:val="24"/>
          <w:szCs w:val="24"/>
        </w:rPr>
        <w:t>.</w:t>
      </w:r>
      <w:r w:rsidRPr="00AB45F7">
        <w:rPr>
          <w:sz w:val="24"/>
          <w:szCs w:val="24"/>
        </w:rPr>
        <w:t xml:space="preserve"> 803(c</w:t>
      </w:r>
      <w:proofErr w:type="gramStart"/>
      <w:r w:rsidRPr="00AB45F7">
        <w:rPr>
          <w:sz w:val="24"/>
          <w:szCs w:val="24"/>
        </w:rPr>
        <w:t>)(</w:t>
      </w:r>
      <w:proofErr w:type="gramEnd"/>
      <w:r w:rsidRPr="00AB45F7">
        <w:rPr>
          <w:sz w:val="24"/>
          <w:szCs w:val="24"/>
        </w:rPr>
        <w:t>6).</w:t>
      </w:r>
    </w:p>
    <w:p w:rsidR="001D44C5" w:rsidRDefault="001D44C5" w:rsidP="001D44C5">
      <w:pPr>
        <w:pStyle w:val="ListParagraph"/>
        <w:numPr>
          <w:ilvl w:val="0"/>
          <w:numId w:val="1"/>
        </w:numPr>
        <w:spacing w:after="960" w:line="240" w:lineRule="auto"/>
        <w:ind w:hanging="720"/>
        <w:contextualSpacing w:val="0"/>
        <w:jc w:val="both"/>
        <w:rPr>
          <w:sz w:val="24"/>
          <w:szCs w:val="24"/>
        </w:rPr>
      </w:pPr>
      <w:bookmarkStart w:id="1" w:name="_Ref316727317"/>
      <w:bookmarkEnd w:id="0"/>
      <w:r>
        <w:rPr>
          <w:sz w:val="24"/>
          <w:szCs w:val="24"/>
        </w:rPr>
        <w:t>Set forth a description sufficient to identify all records in your possession concerning the account.</w:t>
      </w:r>
      <w:bookmarkEnd w:id="1"/>
    </w:p>
    <w:p w:rsidR="001D44C5" w:rsidRPr="00DF3C5A"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 xml:space="preserve">Attach to your response to these Interrogatories a copy of each record identified in your response to Interrogatory #15 and, </w:t>
      </w:r>
      <w:r w:rsidRPr="00DF3C5A">
        <w:rPr>
          <w:sz w:val="24"/>
          <w:szCs w:val="24"/>
        </w:rPr>
        <w:t xml:space="preserve">in the </w:t>
      </w:r>
      <w:r>
        <w:rPr>
          <w:sz w:val="24"/>
          <w:szCs w:val="24"/>
        </w:rPr>
        <w:t xml:space="preserve">immediately following </w:t>
      </w:r>
      <w:r w:rsidRPr="00DF3C5A">
        <w:rPr>
          <w:sz w:val="24"/>
          <w:szCs w:val="24"/>
        </w:rPr>
        <w:t>space</w:t>
      </w:r>
      <w:r>
        <w:rPr>
          <w:sz w:val="24"/>
          <w:szCs w:val="24"/>
        </w:rPr>
        <w:t>, either state</w:t>
      </w:r>
      <w:r w:rsidRPr="00DF3C5A">
        <w:rPr>
          <w:sz w:val="24"/>
          <w:szCs w:val="24"/>
        </w:rPr>
        <w:t xml:space="preserve"> that all </w:t>
      </w:r>
      <w:r>
        <w:rPr>
          <w:sz w:val="24"/>
          <w:szCs w:val="24"/>
        </w:rPr>
        <w:t>r</w:t>
      </w:r>
      <w:r w:rsidRPr="00DF3C5A">
        <w:rPr>
          <w:sz w:val="24"/>
          <w:szCs w:val="24"/>
        </w:rPr>
        <w:t>ecords are attached</w:t>
      </w:r>
      <w:r>
        <w:rPr>
          <w:sz w:val="24"/>
          <w:szCs w:val="24"/>
        </w:rPr>
        <w:t xml:space="preserve"> or identify which records are not attached.</w:t>
      </w:r>
    </w:p>
    <w:p w:rsidR="001D44C5" w:rsidRDefault="001D44C5" w:rsidP="001D44C5">
      <w:pPr>
        <w:pStyle w:val="ListParagraph"/>
        <w:numPr>
          <w:ilvl w:val="0"/>
          <w:numId w:val="1"/>
        </w:numPr>
        <w:spacing w:after="960" w:line="240" w:lineRule="auto"/>
        <w:ind w:hanging="720"/>
        <w:contextualSpacing w:val="0"/>
        <w:jc w:val="both"/>
        <w:rPr>
          <w:sz w:val="24"/>
          <w:szCs w:val="24"/>
        </w:rPr>
      </w:pPr>
      <w:bookmarkStart w:id="2" w:name="_Ref316725643"/>
      <w:r>
        <w:rPr>
          <w:sz w:val="24"/>
          <w:szCs w:val="24"/>
        </w:rPr>
        <w:t xml:space="preserve">Provide the name and address of each natural person who is competent to authenticate – within the meaning of </w:t>
      </w:r>
      <w:proofErr w:type="spellStart"/>
      <w:r w:rsidRPr="00AB45F7">
        <w:rPr>
          <w:i/>
          <w:sz w:val="24"/>
          <w:szCs w:val="24"/>
        </w:rPr>
        <w:t>Evid.R</w:t>
      </w:r>
      <w:proofErr w:type="spellEnd"/>
      <w:r w:rsidRPr="00AB45F7">
        <w:rPr>
          <w:i/>
          <w:sz w:val="24"/>
          <w:szCs w:val="24"/>
        </w:rPr>
        <w:t>.</w:t>
      </w:r>
      <w:r>
        <w:rPr>
          <w:sz w:val="24"/>
          <w:szCs w:val="24"/>
        </w:rPr>
        <w:t xml:space="preserve"> 901 – </w:t>
      </w:r>
      <w:proofErr w:type="gramStart"/>
      <w:r>
        <w:rPr>
          <w:sz w:val="24"/>
          <w:szCs w:val="24"/>
        </w:rPr>
        <w:t>each</w:t>
      </w:r>
      <w:proofErr w:type="gramEnd"/>
      <w:r>
        <w:rPr>
          <w:sz w:val="24"/>
          <w:szCs w:val="24"/>
        </w:rPr>
        <w:t xml:space="preserve"> record identified in your response to Interrogatory #15. Defendant will accept, as fully responsive, the names and addresses of those natural persons who you might call as a </w:t>
      </w:r>
      <w:r>
        <w:rPr>
          <w:sz w:val="24"/>
          <w:szCs w:val="24"/>
        </w:rPr>
        <w:lastRenderedPageBreak/>
        <w:t>witness at the time of trial to authenticate each record identified in your response to Interrogatory #15.</w:t>
      </w:r>
    </w:p>
    <w:p w:rsidR="001D44C5" w:rsidRDefault="001D44C5" w:rsidP="001D44C5">
      <w:pPr>
        <w:pStyle w:val="ListParagraph"/>
        <w:numPr>
          <w:ilvl w:val="0"/>
          <w:numId w:val="1"/>
        </w:numPr>
        <w:spacing w:after="960" w:line="240" w:lineRule="auto"/>
        <w:ind w:hanging="720"/>
        <w:contextualSpacing w:val="0"/>
        <w:jc w:val="both"/>
        <w:rPr>
          <w:sz w:val="24"/>
          <w:szCs w:val="24"/>
        </w:rPr>
      </w:pPr>
      <w:r w:rsidRPr="00AB45F7">
        <w:rPr>
          <w:sz w:val="24"/>
          <w:szCs w:val="24"/>
        </w:rPr>
        <w:t xml:space="preserve">Provide the name and address of each </w:t>
      </w:r>
      <w:r>
        <w:rPr>
          <w:sz w:val="24"/>
          <w:szCs w:val="24"/>
        </w:rPr>
        <w:t>n</w:t>
      </w:r>
      <w:r w:rsidRPr="00AB45F7">
        <w:rPr>
          <w:sz w:val="24"/>
          <w:szCs w:val="24"/>
        </w:rPr>
        <w:t xml:space="preserve">atural </w:t>
      </w:r>
      <w:r>
        <w:rPr>
          <w:sz w:val="24"/>
          <w:szCs w:val="24"/>
        </w:rPr>
        <w:t>p</w:t>
      </w:r>
      <w:r w:rsidRPr="00AB45F7">
        <w:rPr>
          <w:sz w:val="24"/>
          <w:szCs w:val="24"/>
        </w:rPr>
        <w:t xml:space="preserve">erson who is competent to testify as to any facts necessary to admit each </w:t>
      </w:r>
      <w:r>
        <w:rPr>
          <w:sz w:val="24"/>
          <w:szCs w:val="24"/>
        </w:rPr>
        <w:t>r</w:t>
      </w:r>
      <w:r w:rsidRPr="00AB45F7">
        <w:rPr>
          <w:sz w:val="24"/>
          <w:szCs w:val="24"/>
        </w:rPr>
        <w:t>ecord identified in your response to Interrogatory #1</w:t>
      </w:r>
      <w:r>
        <w:rPr>
          <w:sz w:val="24"/>
          <w:szCs w:val="24"/>
        </w:rPr>
        <w:t>5</w:t>
      </w:r>
      <w:r w:rsidRPr="00AB45F7">
        <w:rPr>
          <w:sz w:val="24"/>
          <w:szCs w:val="24"/>
        </w:rPr>
        <w:t xml:space="preserve"> into evidence under </w:t>
      </w:r>
      <w:proofErr w:type="spellStart"/>
      <w:r w:rsidRPr="00AB45F7">
        <w:rPr>
          <w:i/>
          <w:sz w:val="24"/>
          <w:szCs w:val="24"/>
        </w:rPr>
        <w:t>Evid.R</w:t>
      </w:r>
      <w:proofErr w:type="spellEnd"/>
      <w:r w:rsidRPr="00AB45F7">
        <w:rPr>
          <w:i/>
          <w:sz w:val="24"/>
          <w:szCs w:val="24"/>
        </w:rPr>
        <w:t>.</w:t>
      </w:r>
      <w:r w:rsidRPr="00AB45F7">
        <w:rPr>
          <w:sz w:val="24"/>
          <w:szCs w:val="24"/>
        </w:rPr>
        <w:t xml:space="preserve"> 803(c</w:t>
      </w:r>
      <w:proofErr w:type="gramStart"/>
      <w:r w:rsidRPr="00AB45F7">
        <w:rPr>
          <w:sz w:val="24"/>
          <w:szCs w:val="24"/>
        </w:rPr>
        <w:t>)(</w:t>
      </w:r>
      <w:proofErr w:type="gramEnd"/>
      <w:r w:rsidRPr="00AB45F7">
        <w:rPr>
          <w:sz w:val="24"/>
          <w:szCs w:val="24"/>
        </w:rPr>
        <w:t xml:space="preserve">6). Defendant will accept, as fully responsive, the names and addresses of those </w:t>
      </w:r>
      <w:r>
        <w:rPr>
          <w:sz w:val="24"/>
          <w:szCs w:val="24"/>
        </w:rPr>
        <w:t>n</w:t>
      </w:r>
      <w:r w:rsidRPr="00AB45F7">
        <w:rPr>
          <w:sz w:val="24"/>
          <w:szCs w:val="24"/>
        </w:rPr>
        <w:t xml:space="preserve">atural </w:t>
      </w:r>
      <w:r>
        <w:rPr>
          <w:sz w:val="24"/>
          <w:szCs w:val="24"/>
        </w:rPr>
        <w:t>p</w:t>
      </w:r>
      <w:r w:rsidRPr="00AB45F7">
        <w:rPr>
          <w:sz w:val="24"/>
          <w:szCs w:val="24"/>
        </w:rPr>
        <w:t xml:space="preserve">ersons who you might call as a witness at the time of trial to testify as to any facts necessary to admit each </w:t>
      </w:r>
      <w:r>
        <w:rPr>
          <w:sz w:val="24"/>
          <w:szCs w:val="24"/>
        </w:rPr>
        <w:t>r</w:t>
      </w:r>
      <w:r w:rsidRPr="00AB45F7">
        <w:rPr>
          <w:sz w:val="24"/>
          <w:szCs w:val="24"/>
        </w:rPr>
        <w:t>ecord identified in your response to Interrogatory #1</w:t>
      </w:r>
      <w:r>
        <w:rPr>
          <w:sz w:val="24"/>
          <w:szCs w:val="24"/>
        </w:rPr>
        <w:t>5</w:t>
      </w:r>
      <w:r w:rsidRPr="00AB45F7">
        <w:rPr>
          <w:sz w:val="24"/>
          <w:szCs w:val="24"/>
        </w:rPr>
        <w:t xml:space="preserve"> into evidence under </w:t>
      </w:r>
      <w:proofErr w:type="spellStart"/>
      <w:r w:rsidRPr="00AB45F7">
        <w:rPr>
          <w:i/>
          <w:sz w:val="24"/>
          <w:szCs w:val="24"/>
        </w:rPr>
        <w:t>Evid.R</w:t>
      </w:r>
      <w:proofErr w:type="spellEnd"/>
      <w:r w:rsidRPr="00AB45F7">
        <w:rPr>
          <w:i/>
          <w:sz w:val="24"/>
          <w:szCs w:val="24"/>
        </w:rPr>
        <w:t>.</w:t>
      </w:r>
      <w:r w:rsidRPr="00AB45F7">
        <w:rPr>
          <w:sz w:val="24"/>
          <w:szCs w:val="24"/>
        </w:rPr>
        <w:t xml:space="preserve"> 803(c</w:t>
      </w:r>
      <w:proofErr w:type="gramStart"/>
      <w:r w:rsidRPr="00AB45F7">
        <w:rPr>
          <w:sz w:val="24"/>
          <w:szCs w:val="24"/>
        </w:rPr>
        <w:t>)(</w:t>
      </w:r>
      <w:proofErr w:type="gramEnd"/>
      <w:r w:rsidRPr="00AB45F7">
        <w:rPr>
          <w:sz w:val="24"/>
          <w:szCs w:val="24"/>
        </w:rPr>
        <w:t>6).</w:t>
      </w:r>
    </w:p>
    <w:bookmarkEnd w:id="2"/>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What is the date the account was opened?</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 xml:space="preserve">What is the date the account first went into </w:t>
      </w:r>
      <w:r w:rsidRPr="005E620F">
        <w:rPr>
          <w:sz w:val="24"/>
          <w:szCs w:val="24"/>
        </w:rPr>
        <w:t>default</w:t>
      </w:r>
      <w:r>
        <w:rPr>
          <w:sz w:val="24"/>
          <w:szCs w:val="24"/>
        </w:rPr>
        <w:t>?</w:t>
      </w:r>
    </w:p>
    <w:p w:rsidR="001D44C5" w:rsidRDefault="001D44C5" w:rsidP="001D44C5">
      <w:pPr>
        <w:pStyle w:val="ListParagraph"/>
        <w:numPr>
          <w:ilvl w:val="0"/>
          <w:numId w:val="1"/>
        </w:numPr>
        <w:spacing w:after="960" w:line="240" w:lineRule="auto"/>
        <w:ind w:hanging="720"/>
        <w:contextualSpacing w:val="0"/>
        <w:jc w:val="both"/>
        <w:rPr>
          <w:sz w:val="24"/>
          <w:szCs w:val="24"/>
        </w:rPr>
      </w:pPr>
      <w:r w:rsidRPr="005E620F">
        <w:rPr>
          <w:sz w:val="24"/>
          <w:szCs w:val="24"/>
        </w:rPr>
        <w:t>If you assert a claim for legal fees, attach your written retainer agreement with your attorney and indicate in the space below that the requested item</w:t>
      </w:r>
      <w:r>
        <w:rPr>
          <w:sz w:val="24"/>
          <w:szCs w:val="24"/>
        </w:rPr>
        <w:t xml:space="preserve"> is</w:t>
      </w:r>
      <w:r w:rsidRPr="005E620F">
        <w:rPr>
          <w:sz w:val="24"/>
          <w:szCs w:val="24"/>
        </w:rPr>
        <w:t xml:space="preserve"> attached or state the reason why it is not attached.</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 xml:space="preserve">Attach to your response to these Interrogatories a copy of each record reflecting all transactions and credits to the account and, </w:t>
      </w:r>
      <w:r w:rsidRPr="00DF3C5A">
        <w:rPr>
          <w:sz w:val="24"/>
          <w:szCs w:val="24"/>
        </w:rPr>
        <w:t xml:space="preserve">in the </w:t>
      </w:r>
      <w:r>
        <w:rPr>
          <w:sz w:val="24"/>
          <w:szCs w:val="24"/>
        </w:rPr>
        <w:t xml:space="preserve">immediately following </w:t>
      </w:r>
      <w:r w:rsidRPr="00DF3C5A">
        <w:rPr>
          <w:sz w:val="24"/>
          <w:szCs w:val="24"/>
        </w:rPr>
        <w:t>space</w:t>
      </w:r>
      <w:r>
        <w:rPr>
          <w:sz w:val="24"/>
          <w:szCs w:val="24"/>
        </w:rPr>
        <w:t>, either state</w:t>
      </w:r>
      <w:r w:rsidRPr="00DF3C5A">
        <w:rPr>
          <w:sz w:val="24"/>
          <w:szCs w:val="24"/>
        </w:rPr>
        <w:t xml:space="preserve"> that all </w:t>
      </w:r>
      <w:r>
        <w:rPr>
          <w:sz w:val="24"/>
          <w:szCs w:val="24"/>
        </w:rPr>
        <w:t>r</w:t>
      </w:r>
      <w:r w:rsidRPr="00DF3C5A">
        <w:rPr>
          <w:sz w:val="24"/>
          <w:szCs w:val="24"/>
        </w:rPr>
        <w:t>ecords are attached</w:t>
      </w:r>
      <w:r>
        <w:rPr>
          <w:sz w:val="24"/>
          <w:szCs w:val="24"/>
        </w:rPr>
        <w:t xml:space="preserve"> or identify which records are not attached.</w:t>
      </w:r>
    </w:p>
    <w:p w:rsidR="001D44C5" w:rsidRDefault="001D44C5" w:rsidP="001D44C5">
      <w:pPr>
        <w:pStyle w:val="ListParagraph"/>
        <w:numPr>
          <w:ilvl w:val="0"/>
          <w:numId w:val="1"/>
        </w:numPr>
        <w:spacing w:after="960" w:line="240" w:lineRule="auto"/>
        <w:ind w:hanging="720"/>
        <w:contextualSpacing w:val="0"/>
        <w:jc w:val="both"/>
        <w:rPr>
          <w:sz w:val="24"/>
          <w:szCs w:val="24"/>
        </w:rPr>
      </w:pPr>
      <w:r>
        <w:rPr>
          <w:sz w:val="24"/>
          <w:szCs w:val="24"/>
        </w:rPr>
        <w:t>What is the amount of finance charges included in the amount claimed by Plaintiff in this action?</w:t>
      </w:r>
    </w:p>
    <w:p w:rsidR="001D44C5" w:rsidRDefault="001D44C5" w:rsidP="001D44C5">
      <w:pPr>
        <w:pStyle w:val="ListParagraph"/>
        <w:numPr>
          <w:ilvl w:val="0"/>
          <w:numId w:val="1"/>
        </w:numPr>
        <w:spacing w:after="960" w:line="240" w:lineRule="auto"/>
        <w:ind w:hanging="720"/>
        <w:contextualSpacing w:val="0"/>
        <w:jc w:val="both"/>
        <w:rPr>
          <w:sz w:val="24"/>
          <w:szCs w:val="24"/>
        </w:rPr>
      </w:pPr>
      <w:r w:rsidRPr="007D380E">
        <w:rPr>
          <w:sz w:val="24"/>
          <w:szCs w:val="24"/>
        </w:rPr>
        <w:lastRenderedPageBreak/>
        <w:t>Identify each individual you expect to call at trial as an expert witness and include the subject matter on which each person is expected to testify, the substance of the facts and opinions to which the expert is expected to testify and a summary of the grounds for each opinion.</w:t>
      </w:r>
    </w:p>
    <w:p w:rsidR="00BF05A4" w:rsidRPr="005E620F" w:rsidRDefault="001D44C5" w:rsidP="001D44C5">
      <w:pPr>
        <w:pStyle w:val="ListParagraph"/>
        <w:numPr>
          <w:ilvl w:val="0"/>
          <w:numId w:val="1"/>
        </w:numPr>
        <w:spacing w:after="960" w:line="240" w:lineRule="auto"/>
        <w:ind w:hanging="720"/>
        <w:contextualSpacing w:val="0"/>
        <w:jc w:val="both"/>
        <w:rPr>
          <w:sz w:val="24"/>
          <w:szCs w:val="24"/>
        </w:rPr>
      </w:pPr>
      <w:r w:rsidRPr="005E620F">
        <w:rPr>
          <w:sz w:val="24"/>
          <w:szCs w:val="24"/>
        </w:rPr>
        <w:t xml:space="preserve">What is the full name, job title and work address of the </w:t>
      </w:r>
      <w:r>
        <w:rPr>
          <w:sz w:val="24"/>
          <w:szCs w:val="24"/>
        </w:rPr>
        <w:t>n</w:t>
      </w:r>
      <w:r w:rsidRPr="005E620F">
        <w:rPr>
          <w:sz w:val="24"/>
          <w:szCs w:val="24"/>
        </w:rPr>
        <w:t xml:space="preserve">atural </w:t>
      </w:r>
      <w:r>
        <w:rPr>
          <w:sz w:val="24"/>
          <w:szCs w:val="24"/>
        </w:rPr>
        <w:t>p</w:t>
      </w:r>
      <w:r w:rsidRPr="005E620F">
        <w:rPr>
          <w:sz w:val="24"/>
          <w:szCs w:val="24"/>
        </w:rPr>
        <w:t xml:space="preserve">erson who certified the answers to these interrogatories </w:t>
      </w:r>
      <w:r>
        <w:rPr>
          <w:sz w:val="24"/>
          <w:szCs w:val="24"/>
        </w:rPr>
        <w:t>on your behalf</w:t>
      </w:r>
      <w:r w:rsidRPr="005E620F">
        <w:rPr>
          <w:sz w:val="24"/>
          <w:szCs w:val="24"/>
        </w:rPr>
        <w:t>?</w:t>
      </w:r>
    </w:p>
    <w:p w:rsidR="003378E6" w:rsidRDefault="008A07F7" w:rsidP="00180F42">
      <w:pPr>
        <w:pStyle w:val="ListParagraph"/>
        <w:spacing w:after="0" w:line="240" w:lineRule="auto"/>
        <w:ind w:left="0"/>
        <w:contextualSpacing w:val="0"/>
        <w:jc w:val="center"/>
        <w:rPr>
          <w:sz w:val="24"/>
          <w:szCs w:val="24"/>
        </w:rPr>
      </w:pPr>
      <w:r w:rsidRPr="005E620F">
        <w:rPr>
          <w:sz w:val="24"/>
          <w:szCs w:val="24"/>
        </w:rPr>
        <w:t xml:space="preserve">[END OF </w:t>
      </w:r>
      <w:r w:rsidR="00881319" w:rsidRPr="005E620F">
        <w:rPr>
          <w:sz w:val="24"/>
          <w:szCs w:val="24"/>
        </w:rPr>
        <w:t>INTERROGATORIES</w:t>
      </w:r>
      <w:r w:rsidRPr="005E620F">
        <w:rPr>
          <w:sz w:val="24"/>
          <w:szCs w:val="24"/>
        </w:rPr>
        <w:t>]</w:t>
      </w:r>
    </w:p>
    <w:p w:rsidR="005E620F" w:rsidRPr="005E620F" w:rsidRDefault="005E620F" w:rsidP="00180F42">
      <w:pPr>
        <w:pStyle w:val="ListParagraph"/>
        <w:spacing w:after="0" w:line="240" w:lineRule="auto"/>
        <w:ind w:left="0"/>
        <w:contextualSpacing w:val="0"/>
        <w:jc w:val="center"/>
        <w:rPr>
          <w:sz w:val="24"/>
          <w:szCs w:val="24"/>
        </w:rPr>
      </w:pPr>
    </w:p>
    <w:p w:rsidR="00347D69" w:rsidRPr="005E620F" w:rsidRDefault="00347D69" w:rsidP="003378E6">
      <w:pPr>
        <w:pStyle w:val="ListParagraph"/>
        <w:spacing w:after="0" w:line="240" w:lineRule="auto"/>
        <w:ind w:left="0"/>
        <w:contextualSpacing w:val="0"/>
        <w:jc w:val="center"/>
        <w:rPr>
          <w:sz w:val="24"/>
          <w:szCs w:val="24"/>
        </w:rPr>
      </w:pPr>
      <w:r w:rsidRPr="005E620F">
        <w:rPr>
          <w:sz w:val="24"/>
          <w:szCs w:val="24"/>
        </w:rPr>
        <w:t>RESPONDING PARTY’S CERTIFICATION</w:t>
      </w:r>
      <w:r w:rsidR="000F6705" w:rsidRPr="005E620F">
        <w:rPr>
          <w:sz w:val="24"/>
          <w:szCs w:val="24"/>
        </w:rPr>
        <w:t xml:space="preserve"> TO ANSWERS TO INTERROGATORIES</w:t>
      </w:r>
    </w:p>
    <w:p w:rsidR="00347D69" w:rsidRPr="005E620F" w:rsidRDefault="00347D69" w:rsidP="00180F42">
      <w:pPr>
        <w:spacing w:after="0" w:line="240" w:lineRule="auto"/>
        <w:rPr>
          <w:sz w:val="24"/>
          <w:szCs w:val="24"/>
        </w:rPr>
      </w:pPr>
    </w:p>
    <w:p w:rsidR="00A122FB" w:rsidRPr="005E620F" w:rsidRDefault="00A122FB" w:rsidP="00A122FB">
      <w:pPr>
        <w:spacing w:after="0" w:line="240" w:lineRule="auto"/>
        <w:rPr>
          <w:i/>
          <w:sz w:val="24"/>
          <w:szCs w:val="24"/>
        </w:rPr>
      </w:pPr>
      <w:r w:rsidRPr="005E620F">
        <w:rPr>
          <w:i/>
          <w:sz w:val="24"/>
          <w:szCs w:val="24"/>
        </w:rPr>
        <w:t>I certify that the foregoing statements made by me are true. I am aware that if any of the foregoing statements made by me are wilfully false, I am subject to punishment.</w:t>
      </w:r>
    </w:p>
    <w:p w:rsidR="00A122FB" w:rsidRPr="005E620F" w:rsidRDefault="00A122FB" w:rsidP="00A122FB">
      <w:pPr>
        <w:spacing w:after="0" w:line="240" w:lineRule="auto"/>
        <w:rPr>
          <w:i/>
          <w:sz w:val="24"/>
          <w:szCs w:val="24"/>
        </w:rPr>
      </w:pPr>
    </w:p>
    <w:p w:rsidR="00A122FB" w:rsidRPr="005E620F" w:rsidRDefault="00A122FB" w:rsidP="00A122FB">
      <w:pPr>
        <w:spacing w:after="0" w:line="240" w:lineRule="auto"/>
        <w:rPr>
          <w:i/>
          <w:sz w:val="24"/>
          <w:szCs w:val="24"/>
        </w:rPr>
      </w:pPr>
    </w:p>
    <w:p w:rsidR="00A122FB" w:rsidRPr="005E620F" w:rsidRDefault="00A122FB" w:rsidP="00A122FB">
      <w:pPr>
        <w:spacing w:after="0" w:line="240" w:lineRule="auto"/>
        <w:rPr>
          <w:sz w:val="24"/>
          <w:szCs w:val="24"/>
        </w:rPr>
      </w:pPr>
    </w:p>
    <w:tbl>
      <w:tblPr>
        <w:tblW w:w="0" w:type="auto"/>
        <w:tblLook w:val="04A0" w:firstRow="1" w:lastRow="0" w:firstColumn="1" w:lastColumn="0" w:noHBand="0" w:noVBand="1"/>
      </w:tblPr>
      <w:tblGrid>
        <w:gridCol w:w="3798"/>
        <w:gridCol w:w="5778"/>
      </w:tblGrid>
      <w:tr w:rsidR="00A122FB" w:rsidRPr="005E620F" w:rsidTr="00A908E9">
        <w:tc>
          <w:tcPr>
            <w:tcW w:w="3798" w:type="dxa"/>
          </w:tcPr>
          <w:p w:rsidR="00A122FB" w:rsidRPr="005E620F" w:rsidRDefault="00A122FB" w:rsidP="00A122FB">
            <w:pPr>
              <w:spacing w:after="0" w:line="240" w:lineRule="auto"/>
              <w:rPr>
                <w:sz w:val="24"/>
                <w:szCs w:val="24"/>
              </w:rPr>
            </w:pPr>
            <w:r w:rsidRPr="005E620F">
              <w:rPr>
                <w:sz w:val="24"/>
                <w:szCs w:val="24"/>
              </w:rPr>
              <w:t xml:space="preserve">Dated: </w:t>
            </w:r>
          </w:p>
        </w:tc>
        <w:tc>
          <w:tcPr>
            <w:tcW w:w="5778" w:type="dxa"/>
            <w:tcBorders>
              <w:top w:val="single" w:sz="4" w:space="0" w:color="auto"/>
            </w:tcBorders>
          </w:tcPr>
          <w:p w:rsidR="00A122FB" w:rsidRPr="005E620F" w:rsidRDefault="00347D69" w:rsidP="00347D69">
            <w:pPr>
              <w:spacing w:after="0" w:line="240" w:lineRule="auto"/>
              <w:jc w:val="center"/>
              <w:rPr>
                <w:sz w:val="16"/>
                <w:szCs w:val="16"/>
              </w:rPr>
            </w:pPr>
            <w:r w:rsidRPr="005E620F">
              <w:rPr>
                <w:sz w:val="16"/>
                <w:szCs w:val="16"/>
              </w:rPr>
              <w:t>[Print Name and Title Below Signature]</w:t>
            </w:r>
          </w:p>
        </w:tc>
      </w:tr>
    </w:tbl>
    <w:p w:rsidR="004255C7" w:rsidRDefault="004255C7" w:rsidP="00180F42">
      <w:pPr>
        <w:spacing w:after="0" w:line="240" w:lineRule="auto"/>
        <w:rPr>
          <w:sz w:val="24"/>
          <w:szCs w:val="24"/>
        </w:rPr>
        <w:sectPr w:rsidR="004255C7" w:rsidSect="00BF5D0E">
          <w:footerReference w:type="default" r:id="rId9"/>
          <w:pgSz w:w="12240" w:h="15840"/>
          <w:pgMar w:top="1440" w:right="1440" w:bottom="1440" w:left="1440" w:header="720" w:footer="720" w:gutter="0"/>
          <w:pgNumType w:start="1"/>
          <w:cols w:space="720"/>
          <w:docGrid w:linePitch="360"/>
        </w:sectPr>
      </w:pPr>
    </w:p>
    <w:p w:rsidR="001D44C5" w:rsidRPr="004B7ADC" w:rsidRDefault="00413735" w:rsidP="000A535D">
      <w:pPr>
        <w:spacing w:after="0"/>
        <w:rPr>
          <w:sz w:val="24"/>
          <w:szCs w:val="24"/>
        </w:rPr>
      </w:pPr>
      <w:r w:rsidRPr="004B7ADC">
        <w:rPr>
          <w:sz w:val="24"/>
          <w:szCs w:val="24"/>
        </w:rPr>
        <w:lastRenderedPageBreak/>
        <w:t xml:space="preserve">  </w:t>
      </w:r>
    </w:p>
    <w:p w:rsidR="001D44C5" w:rsidRPr="00CF061C" w:rsidRDefault="001D44C5" w:rsidP="001D44C5">
      <w:pPr>
        <w:pStyle w:val="SingleSpacing"/>
        <w:keepNext/>
        <w:widowControl w:val="0"/>
        <w:spacing w:after="240" w:line="240" w:lineRule="auto"/>
        <w:jc w:val="center"/>
        <w:rPr>
          <w:rFonts w:ascii="Charis SIL Compact" w:hAnsi="Charis SIL Compact"/>
          <w:b/>
          <w:sz w:val="24"/>
          <w:szCs w:val="24"/>
        </w:rPr>
      </w:pPr>
      <w:r w:rsidRPr="00CF061C">
        <w:rPr>
          <w:rFonts w:ascii="Charis SIL Compact" w:hAnsi="Charis SIL Compact"/>
          <w:b/>
          <w:sz w:val="24"/>
          <w:szCs w:val="24"/>
        </w:rPr>
        <w:t>ADMISSION REQUESTS</w:t>
      </w: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sidRPr="004B7ADC">
        <w:rPr>
          <w:sz w:val="24"/>
          <w:szCs w:val="24"/>
        </w:rPr>
        <w:t xml:space="preserve">Plaintiff has no personal knowledge as to the mailing by </w:t>
      </w:r>
      <w:r>
        <w:rPr>
          <w:sz w:val="24"/>
          <w:szCs w:val="24"/>
        </w:rPr>
        <w:t>the o</w:t>
      </w:r>
      <w:r w:rsidRPr="005E620F">
        <w:rPr>
          <w:sz w:val="24"/>
          <w:szCs w:val="24"/>
        </w:rPr>
        <w:t xml:space="preserve">riginal </w:t>
      </w:r>
      <w:r>
        <w:rPr>
          <w:sz w:val="24"/>
          <w:szCs w:val="24"/>
        </w:rPr>
        <w:t>issuer</w:t>
      </w:r>
      <w:r w:rsidRPr="004B7ADC">
        <w:rPr>
          <w:sz w:val="24"/>
          <w:szCs w:val="24"/>
        </w:rPr>
        <w:t xml:space="preserve"> to Defendant of any written agreement </w:t>
      </w:r>
      <w:r>
        <w:rPr>
          <w:sz w:val="24"/>
          <w:szCs w:val="24"/>
        </w:rPr>
        <w:t>governing</w:t>
      </w:r>
      <w:r w:rsidRPr="004B7ADC">
        <w:rPr>
          <w:sz w:val="24"/>
          <w:szCs w:val="24"/>
        </w:rPr>
        <w:t xml:space="preserve"> the </w:t>
      </w:r>
      <w:r>
        <w:rPr>
          <w:sz w:val="24"/>
          <w:szCs w:val="24"/>
        </w:rPr>
        <w:t>a</w:t>
      </w:r>
      <w:r w:rsidRPr="004B7ADC">
        <w:rPr>
          <w:sz w:val="24"/>
          <w:szCs w:val="24"/>
        </w:rPr>
        <w:t>ccount.</w:t>
      </w:r>
    </w:p>
    <w:p w:rsidR="001D44C5" w:rsidRPr="004B7ADC"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Pr="004B7ADC" w:rsidRDefault="001D44C5" w:rsidP="001D44C5">
      <w:pPr>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sidRPr="004B7ADC">
        <w:rPr>
          <w:sz w:val="24"/>
          <w:szCs w:val="24"/>
        </w:rPr>
        <w:t xml:space="preserve">Plaintiff has no personal knowledge as to the mailing by </w:t>
      </w:r>
      <w:r>
        <w:rPr>
          <w:sz w:val="24"/>
          <w:szCs w:val="24"/>
        </w:rPr>
        <w:t>the o</w:t>
      </w:r>
      <w:r w:rsidRPr="005E620F">
        <w:rPr>
          <w:sz w:val="24"/>
          <w:szCs w:val="24"/>
        </w:rPr>
        <w:t xml:space="preserve">riginal </w:t>
      </w:r>
      <w:r>
        <w:rPr>
          <w:sz w:val="24"/>
          <w:szCs w:val="24"/>
        </w:rPr>
        <w:t>issuer</w:t>
      </w:r>
      <w:r w:rsidRPr="004B7ADC">
        <w:rPr>
          <w:sz w:val="24"/>
          <w:szCs w:val="24"/>
        </w:rPr>
        <w:t xml:space="preserve"> to Defendant of any billing statement for the </w:t>
      </w:r>
      <w:r>
        <w:rPr>
          <w:sz w:val="24"/>
          <w:szCs w:val="24"/>
        </w:rPr>
        <w:t>a</w:t>
      </w:r>
      <w:r w:rsidRPr="004B7ADC">
        <w:rPr>
          <w:sz w:val="24"/>
          <w:szCs w:val="24"/>
        </w:rPr>
        <w:t>ccount.</w:t>
      </w:r>
    </w:p>
    <w:p w:rsidR="001D44C5" w:rsidRPr="004B7ADC"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Pr="004B7ADC" w:rsidRDefault="001D44C5" w:rsidP="001D44C5">
      <w:pPr>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sidRPr="004B7ADC">
        <w:rPr>
          <w:sz w:val="24"/>
          <w:szCs w:val="24"/>
        </w:rPr>
        <w:t xml:space="preserve">Plaintiff has no personal knowledge as to why </w:t>
      </w:r>
      <w:r>
        <w:rPr>
          <w:sz w:val="24"/>
          <w:szCs w:val="24"/>
        </w:rPr>
        <w:t>the original issuer</w:t>
      </w:r>
      <w:r w:rsidRPr="004B7ADC">
        <w:rPr>
          <w:sz w:val="24"/>
          <w:szCs w:val="24"/>
        </w:rPr>
        <w:t xml:space="preserve"> entered any </w:t>
      </w:r>
      <w:r>
        <w:rPr>
          <w:sz w:val="24"/>
          <w:szCs w:val="24"/>
        </w:rPr>
        <w:t xml:space="preserve">transaction, </w:t>
      </w:r>
      <w:r w:rsidRPr="004B7ADC">
        <w:rPr>
          <w:sz w:val="24"/>
          <w:szCs w:val="24"/>
        </w:rPr>
        <w:t xml:space="preserve">debit, credit or charge on any billing statement for the </w:t>
      </w:r>
      <w:r>
        <w:rPr>
          <w:sz w:val="24"/>
          <w:szCs w:val="24"/>
        </w:rPr>
        <w:t>a</w:t>
      </w:r>
      <w:r w:rsidRPr="004B7ADC">
        <w:rPr>
          <w:sz w:val="24"/>
          <w:szCs w:val="24"/>
        </w:rPr>
        <w:t>ccount.</w:t>
      </w:r>
    </w:p>
    <w:p w:rsidR="001D44C5" w:rsidRPr="004B7ADC"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Pr="004B7ADC" w:rsidRDefault="001D44C5" w:rsidP="001D44C5">
      <w:pPr>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sidRPr="004B7ADC">
        <w:rPr>
          <w:sz w:val="24"/>
          <w:szCs w:val="24"/>
        </w:rPr>
        <w:t>Neither Plaintiff nor its attorney possess</w:t>
      </w:r>
      <w:r>
        <w:rPr>
          <w:sz w:val="24"/>
          <w:szCs w:val="24"/>
        </w:rPr>
        <w:t>es</w:t>
      </w:r>
      <w:r w:rsidRPr="004B7ADC">
        <w:rPr>
          <w:sz w:val="24"/>
          <w:szCs w:val="24"/>
        </w:rPr>
        <w:t xml:space="preserve"> </w:t>
      </w:r>
      <w:r>
        <w:rPr>
          <w:sz w:val="24"/>
          <w:szCs w:val="24"/>
        </w:rPr>
        <w:t xml:space="preserve">a Sworn Statement </w:t>
      </w:r>
      <w:r w:rsidRPr="004B7ADC">
        <w:rPr>
          <w:sz w:val="24"/>
          <w:szCs w:val="24"/>
        </w:rPr>
        <w:t xml:space="preserve">executed by or on behalf of </w:t>
      </w:r>
      <w:r>
        <w:rPr>
          <w:sz w:val="24"/>
          <w:szCs w:val="24"/>
        </w:rPr>
        <w:t xml:space="preserve">the Original </w:t>
      </w:r>
      <w:r w:rsidRPr="004B7ADC">
        <w:rPr>
          <w:sz w:val="24"/>
          <w:szCs w:val="24"/>
        </w:rPr>
        <w:t xml:space="preserve">Creditor which purports to authenticate the genuineness of any documents related to the </w:t>
      </w:r>
      <w:r>
        <w:rPr>
          <w:sz w:val="24"/>
          <w:szCs w:val="24"/>
        </w:rPr>
        <w:t>a</w:t>
      </w:r>
      <w:r w:rsidRPr="004B7ADC">
        <w:rPr>
          <w:sz w:val="24"/>
          <w:szCs w:val="24"/>
        </w:rPr>
        <w:t>ccount.</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Pr="00E25E57" w:rsidRDefault="001D44C5" w:rsidP="001D44C5">
      <w:pPr>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sidRPr="009F33F9">
        <w:rPr>
          <w:sz w:val="24"/>
          <w:szCs w:val="24"/>
        </w:rPr>
        <w:t xml:space="preserve">Plaintiff’s right to acquire documents from the </w:t>
      </w:r>
      <w:r>
        <w:rPr>
          <w:sz w:val="24"/>
          <w:szCs w:val="24"/>
        </w:rPr>
        <w:t>o</w:t>
      </w:r>
      <w:r w:rsidRPr="009F33F9">
        <w:rPr>
          <w:sz w:val="24"/>
          <w:szCs w:val="24"/>
        </w:rPr>
        <w:t xml:space="preserve">riginal </w:t>
      </w:r>
      <w:r>
        <w:rPr>
          <w:sz w:val="24"/>
          <w:szCs w:val="24"/>
        </w:rPr>
        <w:t>issuer</w:t>
      </w:r>
      <w:r w:rsidRPr="009F33F9">
        <w:rPr>
          <w:sz w:val="24"/>
          <w:szCs w:val="24"/>
        </w:rPr>
        <w:t xml:space="preserve"> about the </w:t>
      </w:r>
      <w:r>
        <w:rPr>
          <w:sz w:val="24"/>
          <w:szCs w:val="24"/>
        </w:rPr>
        <w:t>a</w:t>
      </w:r>
      <w:r w:rsidRPr="009F33F9">
        <w:rPr>
          <w:sz w:val="24"/>
          <w:szCs w:val="24"/>
        </w:rPr>
        <w:t xml:space="preserve">ccount is governed by the written agreement under which Plaintiff acquired the </w:t>
      </w:r>
      <w:r>
        <w:rPr>
          <w:sz w:val="24"/>
          <w:szCs w:val="24"/>
        </w:rPr>
        <w:t>a</w:t>
      </w:r>
      <w:r w:rsidRPr="009F33F9">
        <w:rPr>
          <w:sz w:val="24"/>
          <w:szCs w:val="24"/>
        </w:rPr>
        <w:t>ccount.</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Pr="009F33F9"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The account was securitized by the original issuer by transfer to a bankruptcy remote entity.</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T</w:t>
      </w:r>
      <w:r w:rsidRPr="00015557">
        <w:rPr>
          <w:sz w:val="24"/>
          <w:szCs w:val="24"/>
        </w:rPr>
        <w:t xml:space="preserve">he </w:t>
      </w:r>
      <w:r>
        <w:rPr>
          <w:sz w:val="24"/>
          <w:szCs w:val="24"/>
        </w:rPr>
        <w:t>a</w:t>
      </w:r>
      <w:r w:rsidRPr="00015557">
        <w:rPr>
          <w:sz w:val="24"/>
          <w:szCs w:val="24"/>
        </w:rPr>
        <w:t xml:space="preserve">ccount arose </w:t>
      </w:r>
      <w:r>
        <w:rPr>
          <w:sz w:val="24"/>
          <w:szCs w:val="24"/>
        </w:rPr>
        <w:t xml:space="preserve">primarily </w:t>
      </w:r>
      <w:r w:rsidRPr="00015557">
        <w:rPr>
          <w:sz w:val="24"/>
          <w:szCs w:val="24"/>
        </w:rPr>
        <w:t>out of transactions in which the money, property, insurance or services which are the subject</w:t>
      </w:r>
      <w:r w:rsidRPr="005E620F">
        <w:rPr>
          <w:sz w:val="24"/>
          <w:szCs w:val="24"/>
        </w:rPr>
        <w:t xml:space="preserve"> of the transactions are primarily for personal, family or household purposes.</w:t>
      </w:r>
      <w:r w:rsidRPr="00795412">
        <w:rPr>
          <w:sz w:val="24"/>
          <w:szCs w:val="24"/>
        </w:rPr>
        <w:t xml:space="preserve"> </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Plaintiff has no claims against Defendant except those alleged in the Complaint.</w:t>
      </w:r>
      <w:r w:rsidRPr="00795412">
        <w:rPr>
          <w:sz w:val="24"/>
          <w:szCs w:val="24"/>
        </w:rPr>
        <w:t xml:space="preserve"> </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Plaintiff does not have possession of and cannot obtain possession of Defendant’s application for the account.</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Plaintiff does not possess and cannot obtain possession of the written terms and conditions which governed the account at the time the account was opened.</w:t>
      </w:r>
      <w:r w:rsidRPr="00795412">
        <w:rPr>
          <w:sz w:val="24"/>
          <w:szCs w:val="24"/>
        </w:rPr>
        <w:t xml:space="preserve"> </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Plaintiff does not possess and cannot obtain possession of the written terms and conditions which governed the account at the time when the account first went into default.</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 xml:space="preserve">Plaintiff does not possess and cannot obtain possession of </w:t>
      </w:r>
      <w:r w:rsidRPr="00795412">
        <w:rPr>
          <w:i/>
          <w:sz w:val="24"/>
          <w:szCs w:val="24"/>
        </w:rPr>
        <w:t>all</w:t>
      </w:r>
      <w:r w:rsidRPr="00795412">
        <w:rPr>
          <w:sz w:val="24"/>
          <w:szCs w:val="24"/>
        </w:rPr>
        <w:t xml:space="preserve"> </w:t>
      </w:r>
      <w:r>
        <w:rPr>
          <w:sz w:val="24"/>
          <w:szCs w:val="24"/>
        </w:rPr>
        <w:t xml:space="preserve">of the account’s </w:t>
      </w:r>
      <w:r w:rsidRPr="00795412">
        <w:rPr>
          <w:sz w:val="24"/>
          <w:szCs w:val="24"/>
        </w:rPr>
        <w:t>periodic bi</w:t>
      </w:r>
      <w:r>
        <w:rPr>
          <w:sz w:val="24"/>
          <w:szCs w:val="24"/>
        </w:rPr>
        <w:t>lling statements.</w:t>
      </w:r>
      <w:r w:rsidRPr="00795412">
        <w:rPr>
          <w:sz w:val="24"/>
          <w:szCs w:val="24"/>
        </w:rPr>
        <w:t xml:space="preserve"> </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 xml:space="preserve">Plaintiff does not possess and cannot obtain possession of the account’s </w:t>
      </w:r>
      <w:r w:rsidRPr="00795412">
        <w:rPr>
          <w:sz w:val="24"/>
          <w:szCs w:val="24"/>
        </w:rPr>
        <w:t>periodic bi</w:t>
      </w:r>
      <w:r>
        <w:rPr>
          <w:sz w:val="24"/>
          <w:szCs w:val="24"/>
        </w:rPr>
        <w:t>lling statements from a time when the account balance was equal to or less than zero.</w:t>
      </w:r>
      <w:r w:rsidRPr="00795412">
        <w:rPr>
          <w:sz w:val="24"/>
          <w:szCs w:val="24"/>
        </w:rPr>
        <w:t xml:space="preserve"> </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keepNext/>
        <w:widowControl w:val="0"/>
        <w:autoSpaceDE w:val="0"/>
        <w:autoSpaceDN w:val="0"/>
        <w:adjustRightInd w:val="0"/>
        <w:spacing w:after="0" w:line="240" w:lineRule="auto"/>
        <w:jc w:val="both"/>
        <w:rPr>
          <w:sz w:val="24"/>
          <w:szCs w:val="24"/>
        </w:rPr>
      </w:pPr>
    </w:p>
    <w:p w:rsidR="000A535D" w:rsidRDefault="000A535D" w:rsidP="000A535D">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 xml:space="preserve">Plaintiff does not possess and cannot obtain possession of any </w:t>
      </w:r>
      <w:r w:rsidRPr="00795412">
        <w:rPr>
          <w:sz w:val="24"/>
          <w:szCs w:val="24"/>
        </w:rPr>
        <w:t>Sworn Statement which contains the Declarant’s original signature.</w:t>
      </w:r>
    </w:p>
    <w:p w:rsidR="000A535D" w:rsidRDefault="000A535D" w:rsidP="000A535D">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0A535D" w:rsidRPr="00795412" w:rsidRDefault="000A535D" w:rsidP="000A535D">
      <w:pPr>
        <w:pStyle w:val="ListParagraph"/>
        <w:autoSpaceDE w:val="0"/>
        <w:autoSpaceDN w:val="0"/>
        <w:adjustRightInd w:val="0"/>
        <w:spacing w:after="0" w:line="240" w:lineRule="auto"/>
        <w:contextualSpacing w:val="0"/>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Plaintiff does not possess and cannot obtain possession of any of the Truth in Lending Act disclosures made by the original issuer.</w:t>
      </w:r>
      <w:r w:rsidRPr="00795412">
        <w:rPr>
          <w:sz w:val="24"/>
          <w:szCs w:val="24"/>
        </w:rPr>
        <w:t xml:space="preserve"> </w:t>
      </w:r>
    </w:p>
    <w:p w:rsidR="001D44C5"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pStyle w:val="ListParagraph"/>
        <w:keepNext/>
        <w:widowControl w:val="0"/>
        <w:autoSpaceDE w:val="0"/>
        <w:autoSpaceDN w:val="0"/>
        <w:adjustRightInd w:val="0"/>
        <w:spacing w:after="0" w:line="240" w:lineRule="auto"/>
        <w:contextualSpacing w:val="0"/>
        <w:jc w:val="both"/>
        <w:rPr>
          <w:sz w:val="24"/>
          <w:szCs w:val="24"/>
        </w:rPr>
      </w:pPr>
      <w:bookmarkStart w:id="3" w:name="_GoBack"/>
      <w:bookmarkEnd w:id="3"/>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Finance charges on the account exceeded $250.00.</w:t>
      </w:r>
    </w:p>
    <w:p w:rsidR="001D44C5" w:rsidRPr="00795412"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pStyle w:val="ListParagraph"/>
        <w:keepNext/>
        <w:widowControl w:val="0"/>
        <w:autoSpaceDE w:val="0"/>
        <w:autoSpaceDN w:val="0"/>
        <w:adjustRightInd w:val="0"/>
        <w:spacing w:after="0" w:line="240" w:lineRule="auto"/>
        <w:contextualSpacing w:val="0"/>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Finance charges on the account exceeded $1,000.00.</w:t>
      </w:r>
    </w:p>
    <w:p w:rsidR="001D44C5" w:rsidRPr="00795412"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pStyle w:val="ListParagraph"/>
        <w:keepNext/>
        <w:widowControl w:val="0"/>
        <w:autoSpaceDE w:val="0"/>
        <w:autoSpaceDN w:val="0"/>
        <w:adjustRightInd w:val="0"/>
        <w:spacing w:after="0" w:line="240" w:lineRule="auto"/>
        <w:contextualSpacing w:val="0"/>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Finance charges on the account exceeded $2,000.00.</w:t>
      </w:r>
    </w:p>
    <w:p w:rsidR="001D44C5" w:rsidRPr="00795412"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1D44C5" w:rsidRDefault="001D44C5" w:rsidP="001D44C5">
      <w:pPr>
        <w:pStyle w:val="ListParagraph"/>
        <w:keepNext/>
        <w:widowControl w:val="0"/>
        <w:autoSpaceDE w:val="0"/>
        <w:autoSpaceDN w:val="0"/>
        <w:adjustRightInd w:val="0"/>
        <w:spacing w:after="0" w:line="240" w:lineRule="auto"/>
        <w:contextualSpacing w:val="0"/>
        <w:jc w:val="both"/>
        <w:rPr>
          <w:sz w:val="24"/>
          <w:szCs w:val="24"/>
        </w:rPr>
      </w:pPr>
    </w:p>
    <w:p w:rsidR="001D44C5" w:rsidRDefault="001D44C5" w:rsidP="001D44C5">
      <w:pPr>
        <w:pStyle w:val="ListParagraph"/>
        <w:keepNext/>
        <w:widowControl w:val="0"/>
        <w:numPr>
          <w:ilvl w:val="0"/>
          <w:numId w:val="10"/>
        </w:numPr>
        <w:autoSpaceDE w:val="0"/>
        <w:autoSpaceDN w:val="0"/>
        <w:adjustRightInd w:val="0"/>
        <w:spacing w:after="0" w:line="240" w:lineRule="auto"/>
        <w:ind w:hanging="720"/>
        <w:contextualSpacing w:val="0"/>
        <w:jc w:val="both"/>
        <w:rPr>
          <w:sz w:val="24"/>
          <w:szCs w:val="24"/>
        </w:rPr>
      </w:pPr>
      <w:r>
        <w:rPr>
          <w:sz w:val="24"/>
          <w:szCs w:val="24"/>
        </w:rPr>
        <w:t>Finance charges on the account exceeded $2,500.00.</w:t>
      </w:r>
    </w:p>
    <w:p w:rsidR="001D44C5" w:rsidRPr="00795412" w:rsidRDefault="001D44C5" w:rsidP="001D44C5">
      <w:pPr>
        <w:pStyle w:val="ListParagraph"/>
        <w:autoSpaceDE w:val="0"/>
        <w:autoSpaceDN w:val="0"/>
        <w:adjustRightInd w:val="0"/>
        <w:spacing w:after="0" w:line="240" w:lineRule="auto"/>
        <w:contextualSpacing w:val="0"/>
        <w:jc w:val="both"/>
        <w:rPr>
          <w:sz w:val="24"/>
          <w:szCs w:val="24"/>
        </w:rPr>
      </w:pPr>
      <w:r w:rsidRPr="004B7ADC">
        <w:rPr>
          <w:sz w:val="24"/>
          <w:szCs w:val="24"/>
        </w:rPr>
        <w:t>___ADMIT</w:t>
      </w:r>
      <w:r w:rsidRPr="004B7ADC">
        <w:rPr>
          <w:sz w:val="24"/>
          <w:szCs w:val="24"/>
        </w:rPr>
        <w:tab/>
        <w:t>___DENY</w:t>
      </w:r>
    </w:p>
    <w:p w:rsidR="00413735" w:rsidRPr="004B7ADC" w:rsidRDefault="00413735" w:rsidP="00413735">
      <w:pPr>
        <w:autoSpaceDE w:val="0"/>
        <w:autoSpaceDN w:val="0"/>
        <w:adjustRightInd w:val="0"/>
        <w:spacing w:after="0" w:line="240" w:lineRule="auto"/>
        <w:jc w:val="both"/>
        <w:rPr>
          <w:sz w:val="24"/>
          <w:szCs w:val="24"/>
        </w:rPr>
      </w:pPr>
    </w:p>
    <w:p w:rsidR="00413735" w:rsidRPr="00913835" w:rsidRDefault="00413735" w:rsidP="00413735">
      <w:pPr>
        <w:autoSpaceDE w:val="0"/>
        <w:autoSpaceDN w:val="0"/>
        <w:adjustRightInd w:val="0"/>
        <w:spacing w:after="0" w:line="240" w:lineRule="auto"/>
        <w:jc w:val="both"/>
        <w:rPr>
          <w:sz w:val="24"/>
          <w:szCs w:val="24"/>
        </w:rPr>
      </w:pPr>
      <w:r w:rsidRPr="004B7ADC">
        <w:rPr>
          <w:sz w:val="24"/>
          <w:szCs w:val="24"/>
        </w:rPr>
        <w:t>S</w:t>
      </w:r>
      <w:r>
        <w:rPr>
          <w:sz w:val="24"/>
          <w:szCs w:val="24"/>
        </w:rPr>
        <w:t>igned by Responding Party’s (</w:t>
      </w:r>
      <w:r w:rsidRPr="00BF5D0E">
        <w:rPr>
          <w:smallCaps/>
        </w:rPr>
        <w:t>check one</w:t>
      </w:r>
      <w:r>
        <w:rPr>
          <w:sz w:val="24"/>
          <w:szCs w:val="24"/>
        </w:rPr>
        <w:t>) ____ authorized representative or ____ attorney:</w:t>
      </w:r>
    </w:p>
    <w:p w:rsidR="00413735" w:rsidRPr="00913835" w:rsidRDefault="00413735" w:rsidP="00A122FB">
      <w:pPr>
        <w:spacing w:after="0" w:line="240" w:lineRule="auto"/>
        <w:rPr>
          <w:sz w:val="24"/>
          <w:szCs w:val="24"/>
        </w:rPr>
      </w:pPr>
    </w:p>
    <w:p w:rsidR="00413735" w:rsidRPr="00913835" w:rsidRDefault="00413735" w:rsidP="00A122FB">
      <w:pPr>
        <w:spacing w:after="0" w:line="240" w:lineRule="auto"/>
        <w:rPr>
          <w:sz w:val="24"/>
          <w:szCs w:val="24"/>
        </w:rPr>
      </w:pPr>
    </w:p>
    <w:p w:rsidR="00413735" w:rsidRPr="00913835" w:rsidRDefault="00413735" w:rsidP="00A122FB">
      <w:pPr>
        <w:spacing w:after="0" w:line="240" w:lineRule="auto"/>
        <w:rPr>
          <w:sz w:val="24"/>
          <w:szCs w:val="24"/>
        </w:rPr>
      </w:pPr>
    </w:p>
    <w:tbl>
      <w:tblPr>
        <w:tblW w:w="0" w:type="auto"/>
        <w:tblLook w:val="04A0" w:firstRow="1" w:lastRow="0" w:firstColumn="1" w:lastColumn="0" w:noHBand="0" w:noVBand="1"/>
      </w:tblPr>
      <w:tblGrid>
        <w:gridCol w:w="3798"/>
        <w:gridCol w:w="5778"/>
      </w:tblGrid>
      <w:tr w:rsidR="00413735" w:rsidRPr="004B7ADC" w:rsidTr="00413735">
        <w:tc>
          <w:tcPr>
            <w:tcW w:w="3798" w:type="dxa"/>
          </w:tcPr>
          <w:p w:rsidR="00413735" w:rsidRPr="004B7ADC" w:rsidRDefault="00413735" w:rsidP="00A122FB">
            <w:pPr>
              <w:spacing w:after="0" w:line="240" w:lineRule="auto"/>
              <w:rPr>
                <w:sz w:val="24"/>
                <w:szCs w:val="24"/>
              </w:rPr>
            </w:pPr>
            <w:r w:rsidRPr="004B7ADC">
              <w:rPr>
                <w:sz w:val="24"/>
                <w:szCs w:val="24"/>
              </w:rPr>
              <w:t xml:space="preserve">Dated: </w:t>
            </w:r>
          </w:p>
        </w:tc>
        <w:tc>
          <w:tcPr>
            <w:tcW w:w="5778" w:type="dxa"/>
            <w:tcBorders>
              <w:top w:val="single" w:sz="4" w:space="0" w:color="auto"/>
            </w:tcBorders>
          </w:tcPr>
          <w:p w:rsidR="00413735" w:rsidRPr="0005566B" w:rsidRDefault="00413735" w:rsidP="00413735">
            <w:pPr>
              <w:spacing w:after="0" w:line="240" w:lineRule="auto"/>
              <w:jc w:val="center"/>
              <w:rPr>
                <w:sz w:val="16"/>
                <w:szCs w:val="16"/>
              </w:rPr>
            </w:pPr>
            <w:r w:rsidRPr="0005566B">
              <w:rPr>
                <w:sz w:val="16"/>
                <w:szCs w:val="16"/>
              </w:rPr>
              <w:t>[print name and title below signature]</w:t>
            </w:r>
          </w:p>
        </w:tc>
      </w:tr>
    </w:tbl>
    <w:p w:rsidR="00E4503D" w:rsidRPr="005E620F" w:rsidRDefault="00E4503D" w:rsidP="00BF5D0E">
      <w:pPr>
        <w:spacing w:after="0" w:line="240" w:lineRule="auto"/>
        <w:rPr>
          <w:sz w:val="24"/>
          <w:szCs w:val="24"/>
        </w:rPr>
      </w:pPr>
    </w:p>
    <w:sectPr w:rsidR="00E4503D" w:rsidRPr="005E620F" w:rsidSect="00413735">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7C4" w:rsidRDefault="008D47C4" w:rsidP="00043400">
      <w:pPr>
        <w:spacing w:after="0" w:line="240" w:lineRule="auto"/>
      </w:pPr>
      <w:r>
        <w:separator/>
      </w:r>
    </w:p>
  </w:endnote>
  <w:endnote w:type="continuationSeparator" w:id="0">
    <w:p w:rsidR="008D47C4" w:rsidRDefault="008D47C4" w:rsidP="0004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haris SIL Compact">
    <w:panose1 w:val="02000500060000020004"/>
    <w:charset w:val="00"/>
    <w:family w:val="auto"/>
    <w:pitch w:val="variable"/>
    <w:sig w:usb0="A00002FF" w:usb1="5200A1FF" w:usb2="02000009" w:usb3="00000000" w:csb0="00000197" w:csb1="00000000"/>
    <w:embedRegular r:id="rId1" w:fontKey="{2C8D1D8F-FDDE-483C-8563-8C01DBD39A1C}"/>
    <w:embedBold r:id="rId2" w:fontKey="{C316272A-42C0-47D9-A863-FF7BE4C43ECB}"/>
    <w:embedItalic r:id="rId3" w:fontKey="{AF832CA4-39A0-4B8A-ABD4-50DFB8101588}"/>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2450"/>
      <w:docPartObj>
        <w:docPartGallery w:val="Page Numbers (Bottom of Page)"/>
        <w:docPartUnique/>
      </w:docPartObj>
    </w:sdtPr>
    <w:sdtEndPr>
      <w:rPr>
        <w:sz w:val="24"/>
        <w:szCs w:val="24"/>
      </w:rPr>
    </w:sdtEndPr>
    <w:sdtContent>
      <w:sdt>
        <w:sdtPr>
          <w:id w:val="87032451"/>
          <w:docPartObj>
            <w:docPartGallery w:val="Page Numbers (Top of Page)"/>
            <w:docPartUnique/>
          </w:docPartObj>
        </w:sdtPr>
        <w:sdtEndPr>
          <w:rPr>
            <w:sz w:val="24"/>
            <w:szCs w:val="24"/>
          </w:rPr>
        </w:sdtEndPr>
        <w:sdtContent>
          <w:p w:rsidR="009F33F9" w:rsidRPr="00043400" w:rsidRDefault="009F33F9">
            <w:pPr>
              <w:pStyle w:val="Footer"/>
              <w:jc w:val="center"/>
              <w:rPr>
                <w:sz w:val="24"/>
                <w:szCs w:val="24"/>
              </w:rPr>
            </w:pPr>
            <w:r w:rsidRPr="00043400">
              <w:rPr>
                <w:sz w:val="24"/>
                <w:szCs w:val="24"/>
              </w:rPr>
              <w:t xml:space="preserve">Page </w:t>
            </w:r>
            <w:r w:rsidR="0043219B" w:rsidRPr="00043400">
              <w:rPr>
                <w:b/>
                <w:sz w:val="24"/>
                <w:szCs w:val="24"/>
              </w:rPr>
              <w:fldChar w:fldCharType="begin"/>
            </w:r>
            <w:r w:rsidRPr="00043400">
              <w:rPr>
                <w:b/>
                <w:sz w:val="24"/>
                <w:szCs w:val="24"/>
              </w:rPr>
              <w:instrText xml:space="preserve"> PAGE </w:instrText>
            </w:r>
            <w:r w:rsidR="0043219B" w:rsidRPr="00043400">
              <w:rPr>
                <w:b/>
                <w:sz w:val="24"/>
                <w:szCs w:val="24"/>
              </w:rPr>
              <w:fldChar w:fldCharType="separate"/>
            </w:r>
            <w:r w:rsidR="000A535D">
              <w:rPr>
                <w:b/>
                <w:noProof/>
                <w:sz w:val="24"/>
                <w:szCs w:val="24"/>
              </w:rPr>
              <w:t>1</w:t>
            </w:r>
            <w:r w:rsidR="0043219B" w:rsidRPr="00043400">
              <w:rPr>
                <w:b/>
                <w:sz w:val="24"/>
                <w:szCs w:val="24"/>
              </w:rPr>
              <w:fldChar w:fldCharType="end"/>
            </w:r>
          </w:p>
        </w:sdtContent>
      </w:sdt>
    </w:sdtContent>
  </w:sdt>
  <w:p w:rsidR="009F33F9" w:rsidRDefault="009F33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9" w:rsidRDefault="008D47C4" w:rsidP="00AB241A">
    <w:pPr>
      <w:pStyle w:val="Footer"/>
      <w:tabs>
        <w:tab w:val="left" w:pos="5904"/>
      </w:tabs>
    </w:pPr>
    <w:sdt>
      <w:sdtPr>
        <w:rPr>
          <w:sz w:val="24"/>
          <w:szCs w:val="24"/>
        </w:rPr>
        <w:id w:val="87032446"/>
        <w:docPartObj>
          <w:docPartGallery w:val="Page Numbers (Top of Page)"/>
          <w:docPartUnique/>
        </w:docPartObj>
      </w:sdtPr>
      <w:sdtEndPr>
        <w:rPr>
          <w:sz w:val="22"/>
          <w:szCs w:val="22"/>
        </w:rPr>
      </w:sdtEndPr>
      <w:sdtContent>
        <w:r w:rsidR="00AB241A">
          <w:rPr>
            <w:sz w:val="24"/>
            <w:szCs w:val="24"/>
          </w:rPr>
          <w:tab/>
        </w:r>
        <w:r w:rsidR="009F33F9" w:rsidRPr="00363624">
          <w:rPr>
            <w:sz w:val="24"/>
            <w:szCs w:val="24"/>
          </w:rPr>
          <w:t xml:space="preserve">Page </w:t>
        </w:r>
        <w:r w:rsidR="0043219B" w:rsidRPr="00363624">
          <w:rPr>
            <w:b/>
            <w:sz w:val="24"/>
            <w:szCs w:val="24"/>
          </w:rPr>
          <w:fldChar w:fldCharType="begin"/>
        </w:r>
        <w:r w:rsidR="009F33F9" w:rsidRPr="00363624">
          <w:rPr>
            <w:b/>
            <w:sz w:val="24"/>
            <w:szCs w:val="24"/>
          </w:rPr>
          <w:instrText xml:space="preserve"> PAGE </w:instrText>
        </w:r>
        <w:r w:rsidR="0043219B" w:rsidRPr="00363624">
          <w:rPr>
            <w:b/>
            <w:sz w:val="24"/>
            <w:szCs w:val="24"/>
          </w:rPr>
          <w:fldChar w:fldCharType="separate"/>
        </w:r>
        <w:r w:rsidR="000A535D">
          <w:rPr>
            <w:b/>
            <w:noProof/>
            <w:sz w:val="24"/>
            <w:szCs w:val="24"/>
          </w:rPr>
          <w:t>1</w:t>
        </w:r>
        <w:r w:rsidR="0043219B" w:rsidRPr="00363624">
          <w:rPr>
            <w:b/>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7C4" w:rsidRDefault="008D47C4" w:rsidP="00043400">
      <w:pPr>
        <w:spacing w:after="0" w:line="240" w:lineRule="auto"/>
      </w:pPr>
      <w:r>
        <w:separator/>
      </w:r>
    </w:p>
  </w:footnote>
  <w:footnote w:type="continuationSeparator" w:id="0">
    <w:p w:rsidR="008D47C4" w:rsidRDefault="008D47C4" w:rsidP="00043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B1787"/>
    <w:multiLevelType w:val="hybridMultilevel"/>
    <w:tmpl w:val="B0B6E320"/>
    <w:lvl w:ilvl="0" w:tplc="1AD60D4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588121B"/>
    <w:multiLevelType w:val="hybridMultilevel"/>
    <w:tmpl w:val="B0B6E320"/>
    <w:lvl w:ilvl="0" w:tplc="1AD60D4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0E16B75"/>
    <w:multiLevelType w:val="hybridMultilevel"/>
    <w:tmpl w:val="3974A500"/>
    <w:lvl w:ilvl="0" w:tplc="91341730">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1A34B0"/>
    <w:multiLevelType w:val="hybridMultilevel"/>
    <w:tmpl w:val="96EC73A8"/>
    <w:lvl w:ilvl="0" w:tplc="17A4350C">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3CD2372"/>
    <w:multiLevelType w:val="hybridMultilevel"/>
    <w:tmpl w:val="B0B6E320"/>
    <w:lvl w:ilvl="0" w:tplc="1AD60D4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7E942BF"/>
    <w:multiLevelType w:val="hybridMultilevel"/>
    <w:tmpl w:val="AAA4C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D35509"/>
    <w:multiLevelType w:val="hybridMultilevel"/>
    <w:tmpl w:val="1A823DB2"/>
    <w:lvl w:ilvl="0" w:tplc="4DBC7464">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6135CC"/>
    <w:multiLevelType w:val="hybridMultilevel"/>
    <w:tmpl w:val="AAA4C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43347F"/>
    <w:multiLevelType w:val="hybridMultilevel"/>
    <w:tmpl w:val="3974A500"/>
    <w:lvl w:ilvl="0" w:tplc="91341730">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7959CB"/>
    <w:multiLevelType w:val="hybridMultilevel"/>
    <w:tmpl w:val="3C0CF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A6249E"/>
    <w:multiLevelType w:val="hybridMultilevel"/>
    <w:tmpl w:val="10C01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8"/>
  </w:num>
  <w:num w:numId="5">
    <w:abstractNumId w:val="3"/>
  </w:num>
  <w:num w:numId="6">
    <w:abstractNumId w:val="2"/>
  </w:num>
  <w:num w:numId="7">
    <w:abstractNumId w:val="6"/>
  </w:num>
  <w:num w:numId="8">
    <w:abstractNumId w:val="10"/>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5795"/>
    <w:rsid w:val="00015557"/>
    <w:rsid w:val="00021794"/>
    <w:rsid w:val="00032BC4"/>
    <w:rsid w:val="00037A75"/>
    <w:rsid w:val="00043281"/>
    <w:rsid w:val="00043400"/>
    <w:rsid w:val="00066E3B"/>
    <w:rsid w:val="0007637E"/>
    <w:rsid w:val="000937F9"/>
    <w:rsid w:val="00093B9D"/>
    <w:rsid w:val="000A535D"/>
    <w:rsid w:val="000B1E08"/>
    <w:rsid w:val="000B6919"/>
    <w:rsid w:val="000C2707"/>
    <w:rsid w:val="000F37FC"/>
    <w:rsid w:val="000F6705"/>
    <w:rsid w:val="00102197"/>
    <w:rsid w:val="001203A1"/>
    <w:rsid w:val="00151404"/>
    <w:rsid w:val="001762DB"/>
    <w:rsid w:val="00180F42"/>
    <w:rsid w:val="00182586"/>
    <w:rsid w:val="00191182"/>
    <w:rsid w:val="001A6E78"/>
    <w:rsid w:val="001B68AB"/>
    <w:rsid w:val="001B7FFE"/>
    <w:rsid w:val="001C107D"/>
    <w:rsid w:val="001C2C71"/>
    <w:rsid w:val="001C5305"/>
    <w:rsid w:val="001C5902"/>
    <w:rsid w:val="001D44C5"/>
    <w:rsid w:val="001D6F7F"/>
    <w:rsid w:val="00203813"/>
    <w:rsid w:val="00207FA3"/>
    <w:rsid w:val="0021435A"/>
    <w:rsid w:val="00237220"/>
    <w:rsid w:val="002601EB"/>
    <w:rsid w:val="0026211A"/>
    <w:rsid w:val="002745CE"/>
    <w:rsid w:val="0027578D"/>
    <w:rsid w:val="00276030"/>
    <w:rsid w:val="00295217"/>
    <w:rsid w:val="00297155"/>
    <w:rsid w:val="002B08C7"/>
    <w:rsid w:val="002B5FB5"/>
    <w:rsid w:val="002C16DB"/>
    <w:rsid w:val="002C67F7"/>
    <w:rsid w:val="002D1C18"/>
    <w:rsid w:val="002D5228"/>
    <w:rsid w:val="002D577B"/>
    <w:rsid w:val="002E0741"/>
    <w:rsid w:val="002F5CBD"/>
    <w:rsid w:val="003130F1"/>
    <w:rsid w:val="003270FF"/>
    <w:rsid w:val="003378E6"/>
    <w:rsid w:val="00347D69"/>
    <w:rsid w:val="003900D4"/>
    <w:rsid w:val="003941D9"/>
    <w:rsid w:val="003A48DE"/>
    <w:rsid w:val="003B0AA3"/>
    <w:rsid w:val="003B4D17"/>
    <w:rsid w:val="003C554B"/>
    <w:rsid w:val="003C6762"/>
    <w:rsid w:val="003D0875"/>
    <w:rsid w:val="003D3E7D"/>
    <w:rsid w:val="003D4B67"/>
    <w:rsid w:val="003E3F4A"/>
    <w:rsid w:val="003E532C"/>
    <w:rsid w:val="003F2308"/>
    <w:rsid w:val="003F2EDF"/>
    <w:rsid w:val="004009AD"/>
    <w:rsid w:val="00413735"/>
    <w:rsid w:val="0042548D"/>
    <w:rsid w:val="004255C7"/>
    <w:rsid w:val="0043219B"/>
    <w:rsid w:val="00437CBF"/>
    <w:rsid w:val="00461FC4"/>
    <w:rsid w:val="00493A3E"/>
    <w:rsid w:val="00495690"/>
    <w:rsid w:val="004B08C1"/>
    <w:rsid w:val="00500A49"/>
    <w:rsid w:val="005051DB"/>
    <w:rsid w:val="0052128E"/>
    <w:rsid w:val="005214A9"/>
    <w:rsid w:val="005237FE"/>
    <w:rsid w:val="00524C8E"/>
    <w:rsid w:val="0053136F"/>
    <w:rsid w:val="00532B5C"/>
    <w:rsid w:val="00545482"/>
    <w:rsid w:val="00577637"/>
    <w:rsid w:val="005E4DC1"/>
    <w:rsid w:val="005E620F"/>
    <w:rsid w:val="005E7D68"/>
    <w:rsid w:val="005F22CB"/>
    <w:rsid w:val="006001FB"/>
    <w:rsid w:val="00600442"/>
    <w:rsid w:val="0060158D"/>
    <w:rsid w:val="0061019F"/>
    <w:rsid w:val="00615701"/>
    <w:rsid w:val="00620999"/>
    <w:rsid w:val="00622F19"/>
    <w:rsid w:val="00626077"/>
    <w:rsid w:val="006321BA"/>
    <w:rsid w:val="00633674"/>
    <w:rsid w:val="006432BE"/>
    <w:rsid w:val="00645795"/>
    <w:rsid w:val="00662CA1"/>
    <w:rsid w:val="00672330"/>
    <w:rsid w:val="006755D7"/>
    <w:rsid w:val="0069103B"/>
    <w:rsid w:val="006B4A25"/>
    <w:rsid w:val="006F369B"/>
    <w:rsid w:val="00706CB3"/>
    <w:rsid w:val="007124A9"/>
    <w:rsid w:val="00722CD7"/>
    <w:rsid w:val="007419ED"/>
    <w:rsid w:val="0075064A"/>
    <w:rsid w:val="007602B3"/>
    <w:rsid w:val="007725A0"/>
    <w:rsid w:val="0078226A"/>
    <w:rsid w:val="00790F4B"/>
    <w:rsid w:val="007A23CE"/>
    <w:rsid w:val="007A3F77"/>
    <w:rsid w:val="007A6C13"/>
    <w:rsid w:val="007C04C3"/>
    <w:rsid w:val="007C3A26"/>
    <w:rsid w:val="007C3D0C"/>
    <w:rsid w:val="007D380E"/>
    <w:rsid w:val="007D52D4"/>
    <w:rsid w:val="007E37EC"/>
    <w:rsid w:val="007E6005"/>
    <w:rsid w:val="007F209C"/>
    <w:rsid w:val="007F3EA0"/>
    <w:rsid w:val="007F56CB"/>
    <w:rsid w:val="007F67B2"/>
    <w:rsid w:val="00801213"/>
    <w:rsid w:val="00820A33"/>
    <w:rsid w:val="00822D7C"/>
    <w:rsid w:val="00822EE3"/>
    <w:rsid w:val="00824D45"/>
    <w:rsid w:val="00830901"/>
    <w:rsid w:val="00831644"/>
    <w:rsid w:val="00850064"/>
    <w:rsid w:val="00852518"/>
    <w:rsid w:val="00863358"/>
    <w:rsid w:val="00871C31"/>
    <w:rsid w:val="00881319"/>
    <w:rsid w:val="0089017F"/>
    <w:rsid w:val="00890A2B"/>
    <w:rsid w:val="008A07F7"/>
    <w:rsid w:val="008A4022"/>
    <w:rsid w:val="008B4176"/>
    <w:rsid w:val="008B423E"/>
    <w:rsid w:val="008C31CC"/>
    <w:rsid w:val="008D1965"/>
    <w:rsid w:val="008D372A"/>
    <w:rsid w:val="008D47C4"/>
    <w:rsid w:val="008E0BB6"/>
    <w:rsid w:val="008F2E59"/>
    <w:rsid w:val="008F2F85"/>
    <w:rsid w:val="009248A8"/>
    <w:rsid w:val="00940BC8"/>
    <w:rsid w:val="00944539"/>
    <w:rsid w:val="00965BD8"/>
    <w:rsid w:val="00966D6C"/>
    <w:rsid w:val="00985629"/>
    <w:rsid w:val="00993456"/>
    <w:rsid w:val="00996778"/>
    <w:rsid w:val="009A0732"/>
    <w:rsid w:val="009A13CF"/>
    <w:rsid w:val="009A1877"/>
    <w:rsid w:val="009B117C"/>
    <w:rsid w:val="009C37BB"/>
    <w:rsid w:val="009C5129"/>
    <w:rsid w:val="009D05C9"/>
    <w:rsid w:val="009F33F9"/>
    <w:rsid w:val="009F760E"/>
    <w:rsid w:val="00A122FB"/>
    <w:rsid w:val="00A14530"/>
    <w:rsid w:val="00A15801"/>
    <w:rsid w:val="00A2094A"/>
    <w:rsid w:val="00A41523"/>
    <w:rsid w:val="00A56082"/>
    <w:rsid w:val="00A631B5"/>
    <w:rsid w:val="00A7754D"/>
    <w:rsid w:val="00A80D93"/>
    <w:rsid w:val="00A81DB3"/>
    <w:rsid w:val="00A908E9"/>
    <w:rsid w:val="00AB241A"/>
    <w:rsid w:val="00AB2F3F"/>
    <w:rsid w:val="00AB3BD7"/>
    <w:rsid w:val="00AD3E84"/>
    <w:rsid w:val="00AD42A3"/>
    <w:rsid w:val="00AF3430"/>
    <w:rsid w:val="00AF3E76"/>
    <w:rsid w:val="00AF7200"/>
    <w:rsid w:val="00B138CC"/>
    <w:rsid w:val="00B254F6"/>
    <w:rsid w:val="00B90C4F"/>
    <w:rsid w:val="00B90D42"/>
    <w:rsid w:val="00B9126F"/>
    <w:rsid w:val="00BA19B0"/>
    <w:rsid w:val="00BA2CF9"/>
    <w:rsid w:val="00BD125D"/>
    <w:rsid w:val="00BF05A4"/>
    <w:rsid w:val="00BF4507"/>
    <w:rsid w:val="00BF5D0E"/>
    <w:rsid w:val="00C2110E"/>
    <w:rsid w:val="00C421C2"/>
    <w:rsid w:val="00C45083"/>
    <w:rsid w:val="00C463D0"/>
    <w:rsid w:val="00C46A4B"/>
    <w:rsid w:val="00C5071F"/>
    <w:rsid w:val="00C52CA6"/>
    <w:rsid w:val="00C6510F"/>
    <w:rsid w:val="00C75AD8"/>
    <w:rsid w:val="00C83AE9"/>
    <w:rsid w:val="00C877F2"/>
    <w:rsid w:val="00C92A31"/>
    <w:rsid w:val="00CC0A75"/>
    <w:rsid w:val="00CD315D"/>
    <w:rsid w:val="00CD7918"/>
    <w:rsid w:val="00CF642D"/>
    <w:rsid w:val="00D1149D"/>
    <w:rsid w:val="00D132E5"/>
    <w:rsid w:val="00D15A4D"/>
    <w:rsid w:val="00D2542D"/>
    <w:rsid w:val="00D27894"/>
    <w:rsid w:val="00D320FF"/>
    <w:rsid w:val="00D404DB"/>
    <w:rsid w:val="00D453B7"/>
    <w:rsid w:val="00D47005"/>
    <w:rsid w:val="00D539D0"/>
    <w:rsid w:val="00D57B48"/>
    <w:rsid w:val="00D60935"/>
    <w:rsid w:val="00D62024"/>
    <w:rsid w:val="00D93D12"/>
    <w:rsid w:val="00DB6038"/>
    <w:rsid w:val="00DB7F02"/>
    <w:rsid w:val="00DC2F2B"/>
    <w:rsid w:val="00DE3314"/>
    <w:rsid w:val="00DF22DD"/>
    <w:rsid w:val="00DF3C5A"/>
    <w:rsid w:val="00DF7C18"/>
    <w:rsid w:val="00E05F92"/>
    <w:rsid w:val="00E22AB6"/>
    <w:rsid w:val="00E25F21"/>
    <w:rsid w:val="00E32831"/>
    <w:rsid w:val="00E34CC8"/>
    <w:rsid w:val="00E4503D"/>
    <w:rsid w:val="00E454C8"/>
    <w:rsid w:val="00E55027"/>
    <w:rsid w:val="00E83D19"/>
    <w:rsid w:val="00E97EDC"/>
    <w:rsid w:val="00EA1F1D"/>
    <w:rsid w:val="00EB168C"/>
    <w:rsid w:val="00EB2AFA"/>
    <w:rsid w:val="00EB47A2"/>
    <w:rsid w:val="00EC6CD7"/>
    <w:rsid w:val="00ED00DF"/>
    <w:rsid w:val="00ED05EA"/>
    <w:rsid w:val="00ED4158"/>
    <w:rsid w:val="00EF1E9C"/>
    <w:rsid w:val="00EF5B63"/>
    <w:rsid w:val="00F146C3"/>
    <w:rsid w:val="00F36318"/>
    <w:rsid w:val="00F5541D"/>
    <w:rsid w:val="00F93182"/>
    <w:rsid w:val="00F95FAF"/>
    <w:rsid w:val="00FA7867"/>
    <w:rsid w:val="00FB0529"/>
    <w:rsid w:val="00FD1E34"/>
    <w:rsid w:val="00FF3D99"/>
    <w:rsid w:val="00FF413C"/>
    <w:rsid w:val="00FF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haris SIL Compact" w:eastAsia="Calibri" w:hAnsi="Charis SIL Compact" w:cs="Charis SIL Compact"/>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A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45795"/>
    <w:pPr>
      <w:ind w:left="720"/>
      <w:contextualSpacing/>
    </w:pPr>
  </w:style>
  <w:style w:type="paragraph" w:customStyle="1" w:styleId="SingleSpacing">
    <w:name w:val="Single Spacing"/>
    <w:basedOn w:val="Normal"/>
    <w:uiPriority w:val="99"/>
    <w:rsid w:val="007F56CB"/>
    <w:pPr>
      <w:spacing w:after="0" w:line="257" w:lineRule="exact"/>
    </w:pPr>
    <w:rPr>
      <w:rFonts w:ascii="Times New Roman" w:eastAsia="Times New Roman" w:hAnsi="Times New Roman"/>
      <w:sz w:val="20"/>
      <w:szCs w:val="20"/>
    </w:rPr>
  </w:style>
  <w:style w:type="table" w:styleId="TableGrid">
    <w:name w:val="Table Grid"/>
    <w:basedOn w:val="TableNormal"/>
    <w:uiPriority w:val="59"/>
    <w:rsid w:val="00C42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F760E"/>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semiHidden/>
    <w:rsid w:val="009F76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43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400"/>
    <w:rPr>
      <w:sz w:val="22"/>
      <w:szCs w:val="22"/>
    </w:rPr>
  </w:style>
  <w:style w:type="table" w:customStyle="1" w:styleId="TableGrid1">
    <w:name w:val="Table Grid1"/>
    <w:basedOn w:val="TableNormal"/>
    <w:next w:val="TableGrid"/>
    <w:uiPriority w:val="59"/>
    <w:rsid w:val="0041373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986302">
      <w:bodyDiv w:val="1"/>
      <w:marLeft w:val="0"/>
      <w:marRight w:val="0"/>
      <w:marTop w:val="0"/>
      <w:marBottom w:val="0"/>
      <w:divBdr>
        <w:top w:val="none" w:sz="0" w:space="0" w:color="auto"/>
        <w:left w:val="none" w:sz="0" w:space="0" w:color="auto"/>
        <w:bottom w:val="none" w:sz="0" w:space="0" w:color="auto"/>
        <w:right w:val="none" w:sz="0" w:space="0" w:color="auto"/>
      </w:divBdr>
    </w:div>
    <w:div w:id="131807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DEB6B-83FC-4C81-9184-FD5AC70B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Philip D. Stern &amp; Associates, LLC</Company>
  <LinksUpToDate>false</LinksUpToDate>
  <CharactersWithSpaces>10180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Ryu</dc:creator>
  <cp:lastModifiedBy>Philip D. Stern</cp:lastModifiedBy>
  <cp:revision>10</cp:revision>
  <cp:lastPrinted>2011-01-19T19:20:00Z</cp:lastPrinted>
  <dcterms:created xsi:type="dcterms:W3CDTF">2012-03-05T06:07:00Z</dcterms:created>
  <dcterms:modified xsi:type="dcterms:W3CDTF">2012-03-29T12:52:00Z</dcterms:modified>
</cp:coreProperties>
</file>